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24A3B" w14:textId="77777777" w:rsidR="00556904" w:rsidRPr="00DE62D8" w:rsidRDefault="00556904" w:rsidP="00970343">
      <w:pPr>
        <w:pStyle w:val="Subtitlestitles"/>
        <w:rPr>
          <w:sz w:val="32"/>
          <w:szCs w:val="28"/>
        </w:rPr>
      </w:pPr>
    </w:p>
    <w:p w14:paraId="18965ED3" w14:textId="77777777" w:rsidR="00EB7490" w:rsidRPr="00501AC3" w:rsidRDefault="00604271" w:rsidP="00970343">
      <w:pPr>
        <w:pStyle w:val="Subtitlestitles"/>
        <w:spacing w:after="0"/>
        <w:jc w:val="center"/>
        <w:rPr>
          <w:rStyle w:val="Strong"/>
          <w:b/>
          <w:bCs w:val="0"/>
          <w:sz w:val="36"/>
          <w:szCs w:val="32"/>
          <w:lang w:val="en-US"/>
        </w:rPr>
      </w:pPr>
      <w:r w:rsidRPr="00501AC3">
        <w:rPr>
          <w:bCs/>
          <w:sz w:val="36"/>
          <w:szCs w:val="32"/>
          <w:lang w:val="en-US"/>
        </w:rPr>
        <w:t>PRESS RELEASE</w:t>
      </w:r>
    </w:p>
    <w:p w14:paraId="31250CC1" w14:textId="305808A7" w:rsidR="00AA0A35" w:rsidRPr="00197DCD" w:rsidRDefault="00B409E4" w:rsidP="00D300CB">
      <w:pPr>
        <w:jc w:val="center"/>
        <w:rPr>
          <w:b/>
          <w:bCs/>
          <w:sz w:val="32"/>
          <w:szCs w:val="32"/>
          <w:lang w:val="en-US"/>
        </w:rPr>
      </w:pPr>
      <w:r w:rsidRPr="00197DCD">
        <w:rPr>
          <w:lang w:val="en-US"/>
        </w:rPr>
        <w:br/>
      </w:r>
      <w:r w:rsidR="00197DCD" w:rsidRPr="00197DCD">
        <w:rPr>
          <w:b/>
          <w:bCs/>
          <w:sz w:val="32"/>
          <w:szCs w:val="32"/>
          <w:lang w:val="en-US"/>
        </w:rPr>
        <w:t>SEA VISION OPENS NEW BRANCH IN FRANKFURT: A STRATEGIC MOVE TO STRENGTHEN ITS PRESENCE IN GERMANY</w:t>
      </w:r>
    </w:p>
    <w:p w14:paraId="756705B4" w14:textId="77777777" w:rsidR="00AA0A35" w:rsidRPr="00197DCD" w:rsidRDefault="00AA0A35" w:rsidP="00AA0A35">
      <w:pPr>
        <w:rPr>
          <w:sz w:val="28"/>
          <w:szCs w:val="24"/>
          <w:lang w:val="en-US"/>
        </w:rPr>
      </w:pPr>
    </w:p>
    <w:p w14:paraId="1E9E61A0" w14:textId="157D8C69" w:rsidR="00197DCD" w:rsidRPr="00197DCD" w:rsidRDefault="00501AC3" w:rsidP="00197DCD">
      <w:pPr>
        <w:ind w:left="284" w:right="225"/>
        <w:rPr>
          <w:rFonts w:cs="Calibri"/>
          <w:sz w:val="22"/>
          <w:lang w:val="en-US"/>
        </w:rPr>
      </w:pPr>
      <w:r>
        <w:rPr>
          <w:rFonts w:cs="Calibri"/>
          <w:bCs/>
          <w:i/>
          <w:iCs/>
          <w:sz w:val="22"/>
          <w:lang w:val="en-US"/>
        </w:rPr>
        <w:t>Frankfurt</w:t>
      </w:r>
      <w:r w:rsidR="00AA0A35" w:rsidRPr="00197DCD">
        <w:rPr>
          <w:rFonts w:cs="Calibri"/>
          <w:bCs/>
          <w:i/>
          <w:iCs/>
          <w:sz w:val="22"/>
          <w:lang w:val="en-US"/>
        </w:rPr>
        <w:t>,</w:t>
      </w:r>
      <w:r w:rsidR="007A74A1">
        <w:rPr>
          <w:rFonts w:cs="Calibri"/>
          <w:bCs/>
          <w:i/>
          <w:iCs/>
          <w:sz w:val="22"/>
          <w:lang w:val="en-US"/>
        </w:rPr>
        <w:t>17</w:t>
      </w:r>
      <w:r w:rsidR="007A74A1" w:rsidRPr="007A74A1">
        <w:rPr>
          <w:rFonts w:cs="Calibri"/>
          <w:bCs/>
          <w:i/>
          <w:iCs/>
          <w:sz w:val="22"/>
          <w:vertAlign w:val="superscript"/>
          <w:lang w:val="en-US"/>
        </w:rPr>
        <w:t>TH</w:t>
      </w:r>
      <w:r w:rsidR="007A74A1">
        <w:rPr>
          <w:rFonts w:cs="Calibri"/>
          <w:bCs/>
          <w:i/>
          <w:iCs/>
          <w:sz w:val="22"/>
          <w:lang w:val="en-US"/>
        </w:rPr>
        <w:t xml:space="preserve"> </w:t>
      </w:r>
      <w:r w:rsidR="00AA0A35" w:rsidRPr="00197DCD">
        <w:rPr>
          <w:rFonts w:cs="Calibri"/>
          <w:bCs/>
          <w:i/>
          <w:iCs/>
          <w:sz w:val="22"/>
          <w:lang w:val="en-US"/>
        </w:rPr>
        <w:t xml:space="preserve"> </w:t>
      </w:r>
      <w:r w:rsidR="00197DCD" w:rsidRPr="00197DCD">
        <w:rPr>
          <w:rFonts w:cs="Calibri"/>
          <w:bCs/>
          <w:i/>
          <w:iCs/>
          <w:sz w:val="22"/>
          <w:lang w:val="en-US"/>
        </w:rPr>
        <w:t>September</w:t>
      </w:r>
      <w:r w:rsidR="00AA0A35" w:rsidRPr="00197DCD">
        <w:rPr>
          <w:rFonts w:cs="Calibri"/>
          <w:bCs/>
          <w:i/>
          <w:iCs/>
          <w:sz w:val="22"/>
          <w:lang w:val="en-US"/>
        </w:rPr>
        <w:t xml:space="preserve"> 2025</w:t>
      </w:r>
      <w:r w:rsidR="00AA0A35" w:rsidRPr="00197DCD">
        <w:rPr>
          <w:rFonts w:cs="Calibri"/>
          <w:sz w:val="22"/>
          <w:lang w:val="en-US"/>
        </w:rPr>
        <w:t xml:space="preserve"> – </w:t>
      </w:r>
      <w:r w:rsidR="00197DCD" w:rsidRPr="00197DCD">
        <w:rPr>
          <w:rFonts w:cs="Calibri"/>
          <w:sz w:val="22"/>
          <w:lang w:val="en-US"/>
        </w:rPr>
        <w:t xml:space="preserve">SEA Vision Group, a global leader in vision systems, traceability, and digital automation solutions for the pharmaceutical industry, announces the opening of its new subsidiary </w:t>
      </w:r>
      <w:r w:rsidR="00197DCD" w:rsidRPr="00197DCD">
        <w:rPr>
          <w:rFonts w:cs="Calibri"/>
          <w:b/>
          <w:bCs/>
          <w:sz w:val="22"/>
          <w:lang w:val="en-US"/>
        </w:rPr>
        <w:t>SEA Vision Germany</w:t>
      </w:r>
      <w:r w:rsidR="00197DCD" w:rsidRPr="00197DCD">
        <w:rPr>
          <w:rFonts w:cs="Calibri"/>
          <w:sz w:val="22"/>
          <w:lang w:val="en-US"/>
        </w:rPr>
        <w:t>, located in Frankfurt.</w:t>
      </w:r>
    </w:p>
    <w:p w14:paraId="0C52B012" w14:textId="6961D39B" w:rsidR="00AA0A35" w:rsidRPr="00197DCD" w:rsidRDefault="00197DCD" w:rsidP="00197DCD">
      <w:pPr>
        <w:ind w:left="284" w:right="225"/>
        <w:rPr>
          <w:rFonts w:cs="Calibri"/>
          <w:sz w:val="22"/>
          <w:lang w:val="en-US"/>
        </w:rPr>
      </w:pPr>
      <w:r w:rsidRPr="00197DCD">
        <w:rPr>
          <w:rFonts w:cs="Calibri"/>
          <w:sz w:val="22"/>
          <w:lang w:val="en-US"/>
        </w:rPr>
        <w:t xml:space="preserve">This marks the Group’s third European office and reinforces SEA Vision’s footprint in key pharmaceutical and biotech markets across the </w:t>
      </w:r>
      <w:r>
        <w:rPr>
          <w:rFonts w:cs="Calibri"/>
          <w:sz w:val="22"/>
          <w:lang w:val="en-US"/>
        </w:rPr>
        <w:t>Country</w:t>
      </w:r>
      <w:r w:rsidRPr="00197DCD">
        <w:rPr>
          <w:rFonts w:cs="Calibri"/>
          <w:sz w:val="22"/>
          <w:lang w:val="en-US"/>
        </w:rPr>
        <w:t>.</w:t>
      </w:r>
    </w:p>
    <w:p w14:paraId="447448CB" w14:textId="31DF6862" w:rsidR="00AA0A35" w:rsidRPr="00197DCD" w:rsidRDefault="007A74A1" w:rsidP="003409AD">
      <w:pPr>
        <w:ind w:left="284" w:right="225"/>
        <w:rPr>
          <w:rFonts w:eastAsiaTheme="minorEastAsia" w:cstheme="minorBidi"/>
          <w:b/>
          <w:bCs/>
          <w:sz w:val="22"/>
          <w:lang w:val="en-US"/>
        </w:rPr>
      </w:pPr>
      <w:r w:rsidRPr="00197DCD">
        <w:rPr>
          <w:rFonts w:eastAsiaTheme="minorEastAsia" w:cstheme="minorBidi"/>
          <w:b/>
          <w:bCs/>
          <w:sz w:val="22"/>
          <w:lang w:val="en-US"/>
        </w:rPr>
        <w:t xml:space="preserve">A STRATEGIC STEP </w:t>
      </w:r>
      <w:r>
        <w:rPr>
          <w:rFonts w:eastAsiaTheme="minorEastAsia" w:cstheme="minorBidi"/>
          <w:b/>
          <w:bCs/>
          <w:sz w:val="22"/>
          <w:lang w:val="en-US"/>
        </w:rPr>
        <w:t xml:space="preserve">TO </w:t>
      </w:r>
      <w:r w:rsidRPr="007A74A1">
        <w:rPr>
          <w:rFonts w:eastAsiaTheme="minorEastAsia" w:cstheme="minorBidi"/>
          <w:b/>
          <w:bCs/>
          <w:sz w:val="22"/>
          <w:lang w:val="en-US"/>
        </w:rPr>
        <w:t xml:space="preserve">STRENGTHENING </w:t>
      </w:r>
      <w:r>
        <w:rPr>
          <w:rFonts w:eastAsiaTheme="minorEastAsia" w:cstheme="minorBidi"/>
          <w:b/>
          <w:bCs/>
          <w:sz w:val="22"/>
          <w:lang w:val="en-US"/>
        </w:rPr>
        <w:t xml:space="preserve">SV </w:t>
      </w:r>
      <w:r w:rsidRPr="007A74A1">
        <w:rPr>
          <w:rFonts w:eastAsiaTheme="minorEastAsia" w:cstheme="minorBidi"/>
          <w:b/>
          <w:bCs/>
          <w:sz w:val="22"/>
          <w:lang w:val="en-US"/>
        </w:rPr>
        <w:t xml:space="preserve">GLOBAL PRESENCE </w:t>
      </w:r>
    </w:p>
    <w:p w14:paraId="730287A9" w14:textId="77777777" w:rsidR="00197DCD" w:rsidRDefault="00197DCD" w:rsidP="003409AD">
      <w:pPr>
        <w:ind w:left="284" w:right="225"/>
        <w:rPr>
          <w:rFonts w:cs="Calibri"/>
          <w:i/>
          <w:sz w:val="22"/>
          <w:lang w:val="en-US"/>
        </w:rPr>
      </w:pPr>
      <w:r w:rsidRPr="00197DCD">
        <w:rPr>
          <w:rFonts w:cs="Calibri"/>
          <w:sz w:val="22"/>
          <w:lang w:val="en-US"/>
        </w:rPr>
        <w:t>The launch of SEA Vision Germany is part of a broader expansion strategy aimed at strengthening the company’s commercial and support network throughout Europe.</w:t>
      </w:r>
      <w:r w:rsidRPr="00197DCD">
        <w:rPr>
          <w:rFonts w:cs="Calibri"/>
          <w:i/>
          <w:sz w:val="22"/>
          <w:lang w:val="en-US"/>
        </w:rPr>
        <w:t xml:space="preserve"> </w:t>
      </w:r>
    </w:p>
    <w:p w14:paraId="398072E5" w14:textId="13D25CF3" w:rsidR="00197DCD" w:rsidRDefault="00197DCD" w:rsidP="003409AD">
      <w:pPr>
        <w:ind w:left="284" w:right="225"/>
        <w:rPr>
          <w:rFonts w:cs="Calibri"/>
          <w:i/>
          <w:sz w:val="22"/>
          <w:lang w:val="en-US"/>
        </w:rPr>
      </w:pPr>
      <w:r w:rsidRPr="00197DCD">
        <w:rPr>
          <w:rFonts w:cs="Calibri"/>
          <w:i/>
          <w:sz w:val="22"/>
          <w:lang w:val="en-US"/>
        </w:rPr>
        <w:t xml:space="preserve">“This investment in Germany </w:t>
      </w:r>
      <w:r w:rsidR="00501AC3">
        <w:rPr>
          <w:rFonts w:cs="Calibri"/>
          <w:i/>
          <w:sz w:val="22"/>
          <w:lang w:val="en-US"/>
        </w:rPr>
        <w:t>is the result of a</w:t>
      </w:r>
      <w:r w:rsidRPr="00197DCD">
        <w:rPr>
          <w:rFonts w:cs="Calibri"/>
          <w:i/>
          <w:sz w:val="22"/>
          <w:lang w:val="en-US"/>
        </w:rPr>
        <w:t xml:space="preserve"> deep strategic analysis of the pharmaceutical sector and the European industrial ecosystem,” </w:t>
      </w:r>
      <w:r w:rsidRPr="00197DCD">
        <w:rPr>
          <w:rFonts w:cs="Calibri"/>
          <w:b/>
          <w:bCs/>
          <w:iCs/>
          <w:sz w:val="22"/>
          <w:lang w:val="en-US"/>
        </w:rPr>
        <w:t>says Reinhard Caronni, Director of SEA Vision Germany</w:t>
      </w:r>
      <w:r w:rsidRPr="00197DCD">
        <w:rPr>
          <w:rFonts w:cs="Calibri"/>
          <w:b/>
          <w:bCs/>
          <w:i/>
          <w:sz w:val="22"/>
          <w:lang w:val="en-US"/>
        </w:rPr>
        <w:t>.</w:t>
      </w:r>
      <w:r w:rsidRPr="00197DCD">
        <w:rPr>
          <w:rFonts w:cs="Calibri"/>
          <w:i/>
          <w:sz w:val="22"/>
          <w:lang w:val="en-US"/>
        </w:rPr>
        <w:t xml:space="preserve"> “Despite current economic and geopolitical challenges, Germany’s pharmaceutical industry stands out for its resilience, stability, and long-term growth potential. As one of the world’s leading pharmaceutical hubs, Germany offers fertile ground for the adoption of advanced technologies like those developed by SEA Vision.”</w:t>
      </w:r>
    </w:p>
    <w:p w14:paraId="097ADD09" w14:textId="0D11448E" w:rsidR="00197DCD" w:rsidRPr="00197DCD" w:rsidRDefault="00197DCD" w:rsidP="003409AD">
      <w:pPr>
        <w:ind w:left="284" w:right="225"/>
        <w:rPr>
          <w:rFonts w:eastAsiaTheme="minorEastAsia" w:cstheme="minorBidi"/>
          <w:b/>
          <w:bCs/>
          <w:sz w:val="22"/>
          <w:lang w:val="en-US"/>
        </w:rPr>
      </w:pPr>
      <w:r w:rsidRPr="00197DCD">
        <w:rPr>
          <w:rFonts w:eastAsiaTheme="minorEastAsia" w:cstheme="minorBidi"/>
          <w:b/>
          <w:bCs/>
          <w:sz w:val="22"/>
          <w:lang w:val="en-US"/>
        </w:rPr>
        <w:t>INSIDE SEA VISION GERMANY</w:t>
      </w:r>
    </w:p>
    <w:p w14:paraId="56B2BCE3" w14:textId="6B24E70C" w:rsidR="00197DCD" w:rsidRPr="007A74A1" w:rsidRDefault="00197DCD" w:rsidP="003409AD">
      <w:pPr>
        <w:ind w:left="284" w:right="225"/>
        <w:rPr>
          <w:rFonts w:cs="Calibri"/>
          <w:sz w:val="22"/>
          <w:lang w:val="en-US"/>
        </w:rPr>
      </w:pPr>
      <w:r w:rsidRPr="00197DCD">
        <w:rPr>
          <w:rFonts w:cs="Calibri"/>
          <w:sz w:val="22"/>
          <w:lang w:val="en-US"/>
        </w:rPr>
        <w:t xml:space="preserve">Located in the heart of Frankfurt’s biotech district, the new branch will serve as a </w:t>
      </w:r>
      <w:r w:rsidRPr="00197DCD">
        <w:rPr>
          <w:rFonts w:cs="Calibri"/>
          <w:b/>
          <w:bCs/>
          <w:sz w:val="22"/>
          <w:lang w:val="en-US"/>
        </w:rPr>
        <w:t xml:space="preserve">commercial and technical support </w:t>
      </w:r>
      <w:r w:rsidRPr="00197DCD">
        <w:rPr>
          <w:rFonts w:cs="Calibri"/>
          <w:sz w:val="22"/>
          <w:lang w:val="en-US"/>
        </w:rPr>
        <w:t xml:space="preserve">hub for the region’s thriving pharmaceutical sector. </w:t>
      </w:r>
      <w:r w:rsidRPr="007A74A1">
        <w:rPr>
          <w:rFonts w:cs="Calibri"/>
          <w:sz w:val="22"/>
          <w:lang w:val="en-US"/>
        </w:rPr>
        <w:t xml:space="preserve">Software development will remain centralized at SEA Vision’s Italian headquarters, ensuring </w:t>
      </w:r>
      <w:r w:rsidR="007A74A1" w:rsidRPr="007A74A1">
        <w:rPr>
          <w:rFonts w:cs="Calibri"/>
          <w:sz w:val="22"/>
          <w:lang w:val="en-US"/>
        </w:rPr>
        <w:t xml:space="preserve">engineering </w:t>
      </w:r>
      <w:r w:rsidRPr="007A74A1">
        <w:rPr>
          <w:rFonts w:cs="Calibri"/>
          <w:sz w:val="22"/>
          <w:lang w:val="en-US"/>
        </w:rPr>
        <w:t>continuity and excellence.</w:t>
      </w:r>
    </w:p>
    <w:p w14:paraId="6C360B3F" w14:textId="124E0BC3" w:rsidR="007A74A1" w:rsidRPr="007A74A1" w:rsidRDefault="007A74A1" w:rsidP="003409AD">
      <w:pPr>
        <w:ind w:left="284" w:right="225"/>
        <w:rPr>
          <w:rFonts w:cs="Calibri"/>
          <w:b/>
          <w:bCs/>
          <w:sz w:val="22"/>
          <w:lang w:val="en-US"/>
        </w:rPr>
      </w:pPr>
      <w:r w:rsidRPr="007A74A1">
        <w:rPr>
          <w:rFonts w:cs="Calibri"/>
          <w:sz w:val="22"/>
          <w:lang w:val="en-US"/>
        </w:rPr>
        <w:t xml:space="preserve">The team at SEA Vision Germany will include </w:t>
      </w:r>
      <w:r w:rsidRPr="003C156E">
        <w:rPr>
          <w:rFonts w:cs="Calibri"/>
          <w:sz w:val="22"/>
          <w:lang w:val="en-US"/>
        </w:rPr>
        <w:t>commercial, technical, project management, and administrative professionals,</w:t>
      </w:r>
      <w:r w:rsidRPr="007A74A1">
        <w:rPr>
          <w:rFonts w:cs="Calibri"/>
          <w:sz w:val="22"/>
          <w:lang w:val="en-US"/>
        </w:rPr>
        <w:t xml:space="preserve"> to ensure </w:t>
      </w:r>
      <w:r w:rsidRPr="003C156E">
        <w:rPr>
          <w:rFonts w:cs="Calibri"/>
          <w:sz w:val="22"/>
          <w:lang w:val="en-US"/>
        </w:rPr>
        <w:t>prompt and precise responses</w:t>
      </w:r>
      <w:r w:rsidRPr="007A74A1">
        <w:rPr>
          <w:rFonts w:cs="Calibri"/>
          <w:sz w:val="22"/>
          <w:lang w:val="en-US"/>
        </w:rPr>
        <w:t xml:space="preserve"> to the operational needs of pharmaceutical companies across Germany</w:t>
      </w:r>
      <w:r>
        <w:rPr>
          <w:rFonts w:cs="Calibri"/>
          <w:sz w:val="22"/>
          <w:lang w:val="en-US"/>
        </w:rPr>
        <w:t xml:space="preserve"> with</w:t>
      </w:r>
      <w:r w:rsidRPr="007A74A1">
        <w:rPr>
          <w:rFonts w:cs="Calibri"/>
          <w:sz w:val="22"/>
          <w:lang w:val="en-US"/>
        </w:rPr>
        <w:t xml:space="preserve"> </w:t>
      </w:r>
      <w:r w:rsidRPr="007A74A1">
        <w:rPr>
          <w:rFonts w:cs="Calibri"/>
          <w:b/>
          <w:bCs/>
          <w:sz w:val="22"/>
          <w:lang w:val="en-US"/>
        </w:rPr>
        <w:t>support in the local language</w:t>
      </w:r>
      <w:r>
        <w:rPr>
          <w:rFonts w:cs="Calibri"/>
          <w:b/>
          <w:bCs/>
          <w:sz w:val="22"/>
          <w:lang w:val="en-US"/>
        </w:rPr>
        <w:t>.</w:t>
      </w:r>
    </w:p>
    <w:p w14:paraId="09FEB8ED" w14:textId="77777777" w:rsidR="003C156E" w:rsidRDefault="003C156E" w:rsidP="007A74A1">
      <w:pPr>
        <w:tabs>
          <w:tab w:val="num" w:pos="720"/>
        </w:tabs>
        <w:ind w:left="284" w:right="225"/>
        <w:rPr>
          <w:rFonts w:cs="Calibri"/>
          <w:sz w:val="22"/>
          <w:lang w:val="en-US"/>
        </w:rPr>
      </w:pPr>
      <w:r w:rsidRPr="003C156E">
        <w:rPr>
          <w:rFonts w:cs="Calibri"/>
          <w:sz w:val="22"/>
          <w:lang w:val="en-US"/>
        </w:rPr>
        <w:t xml:space="preserve">The goal of the new branch is to deliver a </w:t>
      </w:r>
      <w:r w:rsidRPr="003C156E">
        <w:rPr>
          <w:rFonts w:cs="Calibri"/>
          <w:b/>
          <w:bCs/>
          <w:sz w:val="22"/>
          <w:lang w:val="en-US"/>
        </w:rPr>
        <w:t>precise, professional service</w:t>
      </w:r>
      <w:r w:rsidRPr="003C156E">
        <w:rPr>
          <w:rFonts w:cs="Calibri"/>
          <w:sz w:val="22"/>
          <w:lang w:val="en-US"/>
        </w:rPr>
        <w:t xml:space="preserve"> that’s closely aligned with the needs of its </w:t>
      </w:r>
      <w:proofErr w:type="gramStart"/>
      <w:r w:rsidRPr="003C156E">
        <w:rPr>
          <w:rFonts w:cs="Calibri"/>
          <w:sz w:val="22"/>
          <w:lang w:val="en-US"/>
        </w:rPr>
        <w:t>clients</w:t>
      </w:r>
      <w:proofErr w:type="gramEnd"/>
      <w:r>
        <w:rPr>
          <w:rFonts w:cs="Calibri"/>
          <w:sz w:val="22"/>
          <w:lang w:val="en-US"/>
        </w:rPr>
        <w:t xml:space="preserve"> </w:t>
      </w:r>
      <w:r w:rsidRPr="003C156E">
        <w:rPr>
          <w:rFonts w:cs="Calibri"/>
          <w:sz w:val="22"/>
          <w:lang w:val="en-US"/>
        </w:rPr>
        <w:t xml:space="preserve">standing out not only for the </w:t>
      </w:r>
      <w:r w:rsidRPr="003C156E">
        <w:rPr>
          <w:rFonts w:cs="Calibri"/>
          <w:b/>
          <w:bCs/>
          <w:sz w:val="22"/>
          <w:lang w:val="en-US"/>
        </w:rPr>
        <w:t>technological excellence</w:t>
      </w:r>
      <w:r w:rsidRPr="003C156E">
        <w:rPr>
          <w:rFonts w:cs="Calibri"/>
          <w:sz w:val="22"/>
          <w:lang w:val="en-US"/>
        </w:rPr>
        <w:t xml:space="preserve"> of its solutions, but also for its </w:t>
      </w:r>
      <w:r>
        <w:rPr>
          <w:rFonts w:cs="Calibri"/>
          <w:b/>
          <w:bCs/>
          <w:sz w:val="22"/>
          <w:lang w:val="en-US"/>
        </w:rPr>
        <w:t>constant</w:t>
      </w:r>
      <w:r w:rsidRPr="003C156E">
        <w:rPr>
          <w:rFonts w:cs="Calibri"/>
          <w:b/>
          <w:bCs/>
          <w:sz w:val="22"/>
          <w:lang w:val="en-US"/>
        </w:rPr>
        <w:t>, fast, and flexible support</w:t>
      </w:r>
      <w:r w:rsidRPr="003C156E">
        <w:rPr>
          <w:rFonts w:cs="Calibri"/>
          <w:sz w:val="22"/>
          <w:lang w:val="en-US"/>
        </w:rPr>
        <w:t xml:space="preserve">. </w:t>
      </w:r>
    </w:p>
    <w:p w14:paraId="6E4CE766" w14:textId="100110BA" w:rsidR="007A74A1" w:rsidRPr="007A74A1" w:rsidRDefault="007A74A1" w:rsidP="003C156E">
      <w:pPr>
        <w:tabs>
          <w:tab w:val="num" w:pos="720"/>
        </w:tabs>
        <w:ind w:left="284" w:right="225"/>
        <w:rPr>
          <w:rFonts w:cs="Calibri"/>
          <w:sz w:val="22"/>
          <w:lang w:val="en-US"/>
        </w:rPr>
      </w:pPr>
      <w:r w:rsidRPr="007A74A1">
        <w:rPr>
          <w:rFonts w:cs="Calibri"/>
          <w:sz w:val="22"/>
          <w:lang w:val="en-US"/>
        </w:rPr>
        <w:lastRenderedPageBreak/>
        <w:t xml:space="preserve">Designed to combine </w:t>
      </w:r>
      <w:r w:rsidRPr="003C156E">
        <w:rPr>
          <w:rFonts w:cs="Calibri"/>
          <w:sz w:val="22"/>
          <w:lang w:val="en-US"/>
        </w:rPr>
        <w:t>technological innovation and hands-on training, the new Frankfurt branch includes dedicated areas for hosting industry events, training activities, and scientific initiatives aimed at pharmaceutical professionals.</w:t>
      </w:r>
      <w:r w:rsidR="003C156E">
        <w:rPr>
          <w:rFonts w:cs="Calibri"/>
          <w:sz w:val="22"/>
          <w:lang w:val="en-US"/>
        </w:rPr>
        <w:t xml:space="preserve"> T</w:t>
      </w:r>
      <w:r w:rsidRPr="007A74A1">
        <w:rPr>
          <w:rFonts w:cs="Calibri"/>
          <w:sz w:val="22"/>
          <w:lang w:val="en-US"/>
        </w:rPr>
        <w:t xml:space="preserve">he new branch features a </w:t>
      </w:r>
      <w:r w:rsidRPr="007A74A1">
        <w:rPr>
          <w:rFonts w:cs="Calibri"/>
          <w:b/>
          <w:bCs/>
          <w:sz w:val="22"/>
          <w:lang w:val="en-US"/>
        </w:rPr>
        <w:t>dedicated showroom</w:t>
      </w:r>
      <w:r w:rsidRPr="007A74A1">
        <w:rPr>
          <w:rFonts w:cs="Calibri"/>
          <w:sz w:val="22"/>
          <w:lang w:val="en-US"/>
        </w:rPr>
        <w:t xml:space="preserve"> equipped with </w:t>
      </w:r>
      <w:r w:rsidRPr="003C156E">
        <w:rPr>
          <w:rFonts w:cs="Calibri"/>
          <w:sz w:val="22"/>
          <w:lang w:val="en-US"/>
        </w:rPr>
        <w:t>pharmaceutical packaging machines and SEA Vision technologies</w:t>
      </w:r>
      <w:r w:rsidRPr="007A74A1">
        <w:rPr>
          <w:rFonts w:cs="Calibri"/>
          <w:sz w:val="22"/>
          <w:lang w:val="en-US"/>
        </w:rPr>
        <w:t xml:space="preserve">, designed for </w:t>
      </w:r>
      <w:r w:rsidRPr="007A74A1">
        <w:rPr>
          <w:rFonts w:cs="Calibri"/>
          <w:b/>
          <w:bCs/>
          <w:sz w:val="22"/>
          <w:lang w:val="en-US"/>
        </w:rPr>
        <w:t>live demonstrations, operator training, and testing</w:t>
      </w:r>
      <w:r w:rsidRPr="007A74A1">
        <w:rPr>
          <w:rFonts w:cs="Calibri"/>
          <w:sz w:val="22"/>
          <w:lang w:val="en-US"/>
        </w:rPr>
        <w:t xml:space="preserve">. It also includes a </w:t>
      </w:r>
      <w:r w:rsidRPr="007A74A1">
        <w:rPr>
          <w:rFonts w:cs="Calibri"/>
          <w:b/>
          <w:bCs/>
          <w:sz w:val="22"/>
          <w:lang w:val="en-US"/>
        </w:rPr>
        <w:t>workshop room</w:t>
      </w:r>
      <w:r w:rsidRPr="007A74A1">
        <w:rPr>
          <w:rFonts w:cs="Calibri"/>
          <w:sz w:val="22"/>
          <w:lang w:val="en-US"/>
        </w:rPr>
        <w:t xml:space="preserve"> for technical sessions, as well as </w:t>
      </w:r>
      <w:r w:rsidRPr="003C156E">
        <w:rPr>
          <w:rFonts w:cs="Calibri"/>
          <w:sz w:val="22"/>
          <w:lang w:val="en-US"/>
        </w:rPr>
        <w:t>open-space offices and a welcoming terrace</w:t>
      </w:r>
      <w:r w:rsidRPr="007A74A1">
        <w:rPr>
          <w:rFonts w:cs="Calibri"/>
          <w:sz w:val="22"/>
          <w:lang w:val="en-US"/>
        </w:rPr>
        <w:t>, for hosting customers in a comfortable environment.</w:t>
      </w:r>
    </w:p>
    <w:p w14:paraId="7801355E" w14:textId="0CCB4CC5" w:rsidR="00197DCD" w:rsidRPr="00197DCD" w:rsidRDefault="00197DCD" w:rsidP="003A70BA">
      <w:pPr>
        <w:tabs>
          <w:tab w:val="num" w:pos="720"/>
        </w:tabs>
        <w:spacing w:after="160"/>
        <w:ind w:left="284" w:right="225"/>
        <w:rPr>
          <w:rFonts w:cs="Calibri"/>
          <w:b/>
          <w:bCs/>
          <w:sz w:val="22"/>
          <w:lang w:val="en-US"/>
        </w:rPr>
      </w:pPr>
      <w:r w:rsidRPr="00197DCD">
        <w:rPr>
          <w:rFonts w:cs="Calibri"/>
          <w:b/>
          <w:bCs/>
          <w:sz w:val="22"/>
          <w:lang w:val="en-US"/>
        </w:rPr>
        <w:t>UPCOMING EVENTS &amp; LIVE TECHNOLOGY SHOWCASES</w:t>
      </w:r>
    </w:p>
    <w:p w14:paraId="5BF9F5E5" w14:textId="77777777" w:rsidR="00197DCD" w:rsidRPr="00197DCD" w:rsidRDefault="00197DCD" w:rsidP="00197DCD">
      <w:pPr>
        <w:tabs>
          <w:tab w:val="num" w:pos="720"/>
        </w:tabs>
        <w:ind w:left="284" w:right="225"/>
        <w:rPr>
          <w:rFonts w:cs="Calibri"/>
          <w:sz w:val="22"/>
          <w:lang w:val="en-US"/>
        </w:rPr>
      </w:pPr>
      <w:r w:rsidRPr="00197DCD">
        <w:rPr>
          <w:rFonts w:cs="Calibri"/>
          <w:sz w:val="22"/>
          <w:lang w:val="en-US"/>
        </w:rPr>
        <w:t xml:space="preserve">SEA Vision Germany kicks off its autumn event calendar at </w:t>
      </w:r>
      <w:proofErr w:type="spellStart"/>
      <w:r w:rsidRPr="00197DCD">
        <w:rPr>
          <w:rFonts w:cs="Calibri"/>
          <w:b/>
          <w:bCs/>
          <w:sz w:val="22"/>
          <w:lang w:val="en-US"/>
        </w:rPr>
        <w:t>Fachpack</w:t>
      </w:r>
      <w:proofErr w:type="spellEnd"/>
      <w:r w:rsidRPr="00197DCD">
        <w:rPr>
          <w:rFonts w:cs="Calibri"/>
          <w:b/>
          <w:bCs/>
          <w:sz w:val="22"/>
          <w:lang w:val="en-US"/>
        </w:rPr>
        <w:t xml:space="preserve"> in Nuremberg</w:t>
      </w:r>
      <w:r w:rsidRPr="00197DCD">
        <w:rPr>
          <w:rFonts w:cs="Calibri"/>
          <w:sz w:val="22"/>
          <w:lang w:val="en-US"/>
        </w:rPr>
        <w:t xml:space="preserve"> (September 24–26, Hall 3C – Stand 243), offering visitors a chance to meet the team and explore the company’s latest innovations.</w:t>
      </w:r>
    </w:p>
    <w:p w14:paraId="1F5B4822" w14:textId="77777777" w:rsidR="00197DCD" w:rsidRPr="00197DCD" w:rsidRDefault="00197DCD" w:rsidP="00197DCD">
      <w:pPr>
        <w:tabs>
          <w:tab w:val="num" w:pos="720"/>
        </w:tabs>
        <w:ind w:left="284" w:right="225"/>
        <w:rPr>
          <w:rFonts w:cs="Calibri"/>
          <w:sz w:val="22"/>
          <w:lang w:val="en-US"/>
        </w:rPr>
      </w:pPr>
      <w:r w:rsidRPr="00197DCD">
        <w:rPr>
          <w:rFonts w:cs="Calibri"/>
          <w:sz w:val="22"/>
          <w:lang w:val="en-US"/>
        </w:rPr>
        <w:t xml:space="preserve">Then, from </w:t>
      </w:r>
      <w:r w:rsidRPr="00197DCD">
        <w:rPr>
          <w:rFonts w:cs="Calibri"/>
          <w:b/>
          <w:bCs/>
          <w:sz w:val="22"/>
          <w:lang w:val="en-US"/>
        </w:rPr>
        <w:t>October 28–30</w:t>
      </w:r>
      <w:r w:rsidRPr="00197DCD">
        <w:rPr>
          <w:rFonts w:cs="Calibri"/>
          <w:sz w:val="22"/>
          <w:lang w:val="en-US"/>
        </w:rPr>
        <w:t xml:space="preserve">, SEA Vision will officially inaugurate its Frankfurt office during </w:t>
      </w:r>
      <w:r w:rsidRPr="00197DCD">
        <w:rPr>
          <w:rFonts w:cs="Calibri"/>
          <w:b/>
          <w:bCs/>
          <w:sz w:val="22"/>
          <w:lang w:val="en-US"/>
        </w:rPr>
        <w:t>CPHI Frankfurt</w:t>
      </w:r>
      <w:r w:rsidRPr="00197DCD">
        <w:rPr>
          <w:rFonts w:cs="Calibri"/>
          <w:sz w:val="22"/>
          <w:lang w:val="en-US"/>
        </w:rPr>
        <w:t xml:space="preserve"> (Stand D16 – Hall 9.0), welcoming DACH-region clients to tour the new space and experience the showroom firsthand.</w:t>
      </w:r>
    </w:p>
    <w:p w14:paraId="41510483" w14:textId="77777777" w:rsidR="00197DCD" w:rsidRDefault="00197DCD" w:rsidP="00197DCD">
      <w:pPr>
        <w:tabs>
          <w:tab w:val="num" w:pos="720"/>
        </w:tabs>
        <w:ind w:left="284" w:right="225"/>
        <w:rPr>
          <w:rFonts w:ascii="Times New Roman" w:eastAsia="Times New Roman" w:hAnsi="Symbol"/>
          <w:szCs w:val="24"/>
          <w:lang w:val="en-US"/>
        </w:rPr>
      </w:pPr>
      <w:r w:rsidRPr="00197DCD">
        <w:rPr>
          <w:rFonts w:cs="Calibri"/>
          <w:sz w:val="22"/>
          <w:lang w:val="en-US"/>
        </w:rPr>
        <w:t>Just minutes from the airport and trade fair center, the new location offers convenient access for visitors eager to explore SEA Vision’s most advanced solutions, with a spotlight on digitalization and automation in pharmaceutical production. Featured technologies include:</w:t>
      </w:r>
      <w:r w:rsidRPr="00197DCD">
        <w:rPr>
          <w:rFonts w:ascii="Times New Roman" w:eastAsia="Times New Roman" w:hAnsi="Symbol"/>
          <w:szCs w:val="24"/>
          <w:lang w:val="en-US"/>
        </w:rPr>
        <w:t xml:space="preserve"> </w:t>
      </w:r>
    </w:p>
    <w:p w14:paraId="7224C305" w14:textId="5AF229D1" w:rsidR="00197DCD" w:rsidRPr="00197DCD" w:rsidRDefault="00197DCD" w:rsidP="00197DCD">
      <w:pPr>
        <w:tabs>
          <w:tab w:val="num" w:pos="720"/>
        </w:tabs>
        <w:ind w:left="284" w:right="225"/>
        <w:rPr>
          <w:rFonts w:cs="Calibri"/>
          <w:sz w:val="22"/>
          <w:lang w:val="en-US"/>
        </w:rPr>
      </w:pPr>
      <w:r>
        <w:rPr>
          <w:rFonts w:ascii="Times New Roman" w:eastAsia="Times New Roman" w:hAnsi="Symbol"/>
          <w:szCs w:val="24"/>
          <w:lang w:val="en-US"/>
        </w:rPr>
        <w:t>-</w:t>
      </w:r>
      <w:r w:rsidR="007A74A1">
        <w:rPr>
          <w:rFonts w:cs="Calibri"/>
          <w:sz w:val="22"/>
          <w:lang w:val="en-US"/>
        </w:rPr>
        <w:t xml:space="preserve"> </w:t>
      </w:r>
      <w:r w:rsidRPr="00197DCD">
        <w:rPr>
          <w:rFonts w:cs="Calibri"/>
          <w:b/>
          <w:bCs/>
          <w:sz w:val="22"/>
          <w:lang w:val="en-US"/>
        </w:rPr>
        <w:t>A-eye Clearanc</w:t>
      </w:r>
      <w:r w:rsidR="007A74A1">
        <w:rPr>
          <w:rFonts w:cs="Calibri"/>
          <w:b/>
          <w:bCs/>
          <w:sz w:val="22"/>
          <w:lang w:val="en-US"/>
        </w:rPr>
        <w:t xml:space="preserve">e: </w:t>
      </w:r>
      <w:r w:rsidRPr="00197DCD">
        <w:rPr>
          <w:rFonts w:cs="Calibri"/>
          <w:sz w:val="22"/>
          <w:lang w:val="en-US"/>
        </w:rPr>
        <w:t>AI-powered line clearance system</w:t>
      </w:r>
    </w:p>
    <w:p w14:paraId="0BEB0716" w14:textId="173B19AF" w:rsidR="00197DCD" w:rsidRPr="00197DCD" w:rsidRDefault="00197DCD" w:rsidP="00197DCD">
      <w:pPr>
        <w:tabs>
          <w:tab w:val="num" w:pos="720"/>
        </w:tabs>
        <w:ind w:left="284" w:right="225"/>
        <w:rPr>
          <w:rFonts w:cs="Calibri"/>
          <w:sz w:val="22"/>
          <w:lang w:val="en-US"/>
        </w:rPr>
      </w:pPr>
      <w:r>
        <w:rPr>
          <w:rFonts w:cs="Calibri"/>
          <w:sz w:val="22"/>
          <w:lang w:val="en-US"/>
        </w:rPr>
        <w:t>-</w:t>
      </w:r>
      <w:r w:rsidRPr="00197DCD">
        <w:rPr>
          <w:rFonts w:cs="Calibri"/>
          <w:sz w:val="22"/>
          <w:lang w:val="en-US"/>
        </w:rPr>
        <w:t xml:space="preserve"> </w:t>
      </w:r>
      <w:proofErr w:type="spellStart"/>
      <w:r w:rsidRPr="00197DCD">
        <w:rPr>
          <w:rFonts w:cs="Calibri"/>
          <w:b/>
          <w:bCs/>
          <w:sz w:val="22"/>
          <w:lang w:val="en-US"/>
        </w:rPr>
        <w:t>Yudoo</w:t>
      </w:r>
      <w:proofErr w:type="spellEnd"/>
      <w:r w:rsidR="007A74A1">
        <w:rPr>
          <w:rFonts w:cs="Calibri"/>
          <w:sz w:val="22"/>
          <w:lang w:val="en-US"/>
        </w:rPr>
        <w:t xml:space="preserve">: </w:t>
      </w:r>
      <w:r w:rsidRPr="00197DCD">
        <w:rPr>
          <w:rFonts w:cs="Calibri"/>
          <w:sz w:val="22"/>
          <w:lang w:val="en-US"/>
        </w:rPr>
        <w:t>A comprehensive software suite for pharmaceutical process digitalization and data analytics</w:t>
      </w:r>
    </w:p>
    <w:p w14:paraId="01B8062C" w14:textId="4C950373" w:rsidR="00CE2A01" w:rsidRPr="00AB45BB" w:rsidRDefault="00AB45BB" w:rsidP="00444AE7">
      <w:pPr>
        <w:tabs>
          <w:tab w:val="num" w:pos="720"/>
        </w:tabs>
        <w:ind w:left="284" w:right="225"/>
        <w:rPr>
          <w:rFonts w:cs="Calibri"/>
          <w:sz w:val="22"/>
          <w:lang w:val="en-US"/>
        </w:rPr>
      </w:pPr>
      <w:r w:rsidRPr="00AB45BB">
        <w:rPr>
          <w:rFonts w:cs="Calibri"/>
          <w:sz w:val="22"/>
          <w:lang w:val="en-US"/>
        </w:rPr>
        <w:t xml:space="preserve">The showroom will also feature </w:t>
      </w:r>
      <w:r w:rsidRPr="00AB45BB">
        <w:rPr>
          <w:rFonts w:cs="Calibri"/>
          <w:b/>
          <w:bCs/>
          <w:sz w:val="22"/>
          <w:lang w:val="en-US"/>
        </w:rPr>
        <w:t xml:space="preserve">automated Track &amp; Trace </w:t>
      </w:r>
      <w:proofErr w:type="gramStart"/>
      <w:r>
        <w:rPr>
          <w:rFonts w:cs="Calibri"/>
          <w:b/>
          <w:bCs/>
          <w:sz w:val="22"/>
          <w:lang w:val="en-US"/>
        </w:rPr>
        <w:t>machine</w:t>
      </w:r>
      <w:proofErr w:type="gramEnd"/>
      <w:r w:rsidRPr="00AB45BB">
        <w:rPr>
          <w:rFonts w:cs="Calibri"/>
          <w:sz w:val="22"/>
          <w:lang w:val="en-US"/>
        </w:rPr>
        <w:t xml:space="preserve"> </w:t>
      </w:r>
      <w:r>
        <w:rPr>
          <w:rFonts w:cs="Calibri"/>
          <w:sz w:val="22"/>
          <w:lang w:val="en-US"/>
        </w:rPr>
        <w:t>like</w:t>
      </w:r>
      <w:r w:rsidRPr="00AB45BB">
        <w:rPr>
          <w:rFonts w:cs="Calibri"/>
          <w:sz w:val="22"/>
          <w:lang w:val="en-US"/>
        </w:rPr>
        <w:t xml:space="preserve"> </w:t>
      </w:r>
      <w:r w:rsidRPr="00AB45BB">
        <w:rPr>
          <w:rFonts w:cs="Calibri"/>
          <w:b/>
          <w:bCs/>
          <w:sz w:val="22"/>
          <w:lang w:val="en-US"/>
        </w:rPr>
        <w:t xml:space="preserve">SL-A210 </w:t>
      </w:r>
      <w:r w:rsidRPr="00AB45BB">
        <w:rPr>
          <w:rFonts w:cs="Calibri"/>
          <w:sz w:val="22"/>
          <w:lang w:val="en-US"/>
        </w:rPr>
        <w:t>with Tamper</w:t>
      </w:r>
      <w:r w:rsidRPr="00AB45BB">
        <w:rPr>
          <w:rFonts w:cs="Calibri"/>
          <w:b/>
          <w:bCs/>
          <w:sz w:val="22"/>
          <w:lang w:val="en-US"/>
        </w:rPr>
        <w:t xml:space="preserve"> </w:t>
      </w:r>
      <w:r w:rsidRPr="00AB45BB">
        <w:rPr>
          <w:rFonts w:cs="Calibri"/>
          <w:sz w:val="22"/>
          <w:lang w:val="en-US"/>
        </w:rPr>
        <w:t xml:space="preserve">Evident option and integrated with the </w:t>
      </w:r>
      <w:r w:rsidR="00F80EC9" w:rsidRPr="00AB45BB">
        <w:rPr>
          <w:rFonts w:cs="Calibri"/>
          <w:sz w:val="22"/>
          <w:lang w:val="en-US"/>
        </w:rPr>
        <w:t xml:space="preserve">software </w:t>
      </w:r>
      <w:r w:rsidR="00F80EC9" w:rsidRPr="00AB45BB">
        <w:rPr>
          <w:rFonts w:cs="Calibri"/>
          <w:i/>
          <w:iCs/>
          <w:sz w:val="22"/>
          <w:lang w:val="en-US"/>
        </w:rPr>
        <w:t>Tracker</w:t>
      </w:r>
      <w:r w:rsidRPr="00AB45BB">
        <w:rPr>
          <w:rFonts w:cs="Calibri"/>
          <w:sz w:val="22"/>
          <w:lang w:val="en-US"/>
        </w:rPr>
        <w:t>, for the printing and control of serialized codes</w:t>
      </w:r>
      <w:r w:rsidR="00F80EC9" w:rsidRPr="00AB45BB">
        <w:rPr>
          <w:rFonts w:cs="Calibri"/>
          <w:sz w:val="22"/>
          <w:lang w:val="en-US"/>
        </w:rPr>
        <w:t>.</w:t>
      </w:r>
    </w:p>
    <w:p w14:paraId="77185AC2" w14:textId="1E3DF7A9" w:rsidR="00095C25" w:rsidRPr="00AB45BB" w:rsidRDefault="00AB45BB" w:rsidP="003409AD">
      <w:pPr>
        <w:ind w:left="284" w:right="225"/>
        <w:rPr>
          <w:rFonts w:eastAsiaTheme="minorEastAsia" w:cstheme="minorBidi"/>
          <w:b/>
          <w:bCs/>
          <w:sz w:val="22"/>
          <w:lang w:val="en-US"/>
        </w:rPr>
      </w:pPr>
      <w:r w:rsidRPr="00AB45BB">
        <w:rPr>
          <w:rFonts w:eastAsiaTheme="minorEastAsia" w:cstheme="minorBidi"/>
          <w:b/>
          <w:bCs/>
          <w:sz w:val="22"/>
          <w:lang w:val="en-US"/>
        </w:rPr>
        <w:t xml:space="preserve">CONTACTS </w:t>
      </w:r>
    </w:p>
    <w:p w14:paraId="2131BA86" w14:textId="77777777" w:rsidR="00AB45BB" w:rsidRPr="00B27184" w:rsidRDefault="00AB45BB" w:rsidP="00AB45BB">
      <w:pPr>
        <w:tabs>
          <w:tab w:val="num" w:pos="720"/>
        </w:tabs>
        <w:ind w:left="284" w:right="225"/>
        <w:rPr>
          <w:rFonts w:cs="Calibri"/>
          <w:sz w:val="22"/>
          <w:lang w:val="en-US"/>
        </w:rPr>
      </w:pPr>
      <w:r w:rsidRPr="00B27184">
        <w:rPr>
          <w:rFonts w:cs="Calibri"/>
          <w:b/>
          <w:bCs/>
          <w:sz w:val="22"/>
          <w:lang w:val="en-US"/>
        </w:rPr>
        <w:t>SEA Vision Germany address:</w:t>
      </w:r>
      <w:r w:rsidRPr="00B27184">
        <w:rPr>
          <w:rFonts w:cs="Calibri"/>
          <w:sz w:val="22"/>
          <w:lang w:val="en-US"/>
        </w:rPr>
        <w:t xml:space="preserve"> </w:t>
      </w:r>
      <w:proofErr w:type="spellStart"/>
      <w:r w:rsidRPr="00B27184">
        <w:rPr>
          <w:rFonts w:cs="Calibri"/>
          <w:sz w:val="22"/>
          <w:lang w:val="en-US"/>
        </w:rPr>
        <w:t>Flughafenstraße</w:t>
      </w:r>
      <w:proofErr w:type="spellEnd"/>
      <w:r w:rsidRPr="00B27184">
        <w:rPr>
          <w:rFonts w:cs="Calibri"/>
          <w:sz w:val="22"/>
          <w:lang w:val="en-US"/>
        </w:rPr>
        <w:t xml:space="preserve"> 21, 63263 Neu-Isenburg </w:t>
      </w:r>
    </w:p>
    <w:p w14:paraId="1F8C130C" w14:textId="77777777" w:rsidR="007A623E" w:rsidRPr="00B27184" w:rsidRDefault="007A623E" w:rsidP="003409AD">
      <w:pPr>
        <w:tabs>
          <w:tab w:val="num" w:pos="720"/>
        </w:tabs>
        <w:ind w:left="284" w:right="225"/>
        <w:rPr>
          <w:sz w:val="22"/>
          <w:lang w:val="en-US"/>
        </w:rPr>
      </w:pPr>
      <w:r w:rsidRPr="00B27184">
        <w:rPr>
          <w:rFonts w:cs="Calibri"/>
          <w:b/>
          <w:bCs/>
          <w:sz w:val="22"/>
          <w:lang w:val="en-US"/>
        </w:rPr>
        <w:t>SEA Vision Germany @Fachpack:</w:t>
      </w:r>
      <w:r w:rsidRPr="00B27184">
        <w:rPr>
          <w:rFonts w:cs="Calibri"/>
          <w:sz w:val="22"/>
          <w:lang w:val="en-US"/>
        </w:rPr>
        <w:t xml:space="preserve"> H</w:t>
      </w:r>
      <w:r w:rsidRPr="00B27184">
        <w:rPr>
          <w:sz w:val="22"/>
          <w:lang w:val="en-US"/>
        </w:rPr>
        <w:t>all 3C - stand 243 (23-25 September 2025)</w:t>
      </w:r>
    </w:p>
    <w:p w14:paraId="1DA5A1BD" w14:textId="7A7268BC" w:rsidR="007A623E" w:rsidRPr="00B27184" w:rsidRDefault="007A623E" w:rsidP="003409AD">
      <w:pPr>
        <w:tabs>
          <w:tab w:val="num" w:pos="720"/>
        </w:tabs>
        <w:ind w:left="284" w:right="225"/>
        <w:rPr>
          <w:sz w:val="22"/>
          <w:lang w:val="en-US"/>
        </w:rPr>
      </w:pPr>
      <w:r w:rsidRPr="00B27184">
        <w:rPr>
          <w:rFonts w:cs="Calibri"/>
          <w:b/>
          <w:bCs/>
          <w:sz w:val="22"/>
          <w:lang w:val="en-US"/>
        </w:rPr>
        <w:t>SEA Vision Germany @CPHI Frankfurth</w:t>
      </w:r>
      <w:r w:rsidRPr="00B27184">
        <w:rPr>
          <w:rFonts w:cs="Calibri"/>
          <w:sz w:val="22"/>
          <w:lang w:val="en-US"/>
        </w:rPr>
        <w:t xml:space="preserve">: </w:t>
      </w:r>
      <w:r w:rsidRPr="00B27184">
        <w:rPr>
          <w:sz w:val="22"/>
          <w:lang w:val="en-US"/>
        </w:rPr>
        <w:t xml:space="preserve">booth D16 - </w:t>
      </w:r>
      <w:r w:rsidR="00AB45BB">
        <w:rPr>
          <w:sz w:val="22"/>
          <w:lang w:val="en-US"/>
        </w:rPr>
        <w:t>h</w:t>
      </w:r>
      <w:r w:rsidRPr="00B27184">
        <w:rPr>
          <w:sz w:val="22"/>
          <w:lang w:val="en-US"/>
        </w:rPr>
        <w:t>all 9.0 (28-30 October 2025)</w:t>
      </w:r>
    </w:p>
    <w:p w14:paraId="3E52ACCD" w14:textId="77777777" w:rsidR="007A623E" w:rsidRPr="00501AC3" w:rsidRDefault="007A623E" w:rsidP="003409AD">
      <w:pPr>
        <w:ind w:left="284" w:right="225"/>
        <w:jc w:val="center"/>
        <w:rPr>
          <w:sz w:val="22"/>
          <w:szCs w:val="20"/>
          <w:lang w:val="en-US"/>
        </w:rPr>
      </w:pPr>
      <w:r w:rsidRPr="00501AC3">
        <w:rPr>
          <w:sz w:val="22"/>
          <w:szCs w:val="20"/>
          <w:lang w:val="en-US"/>
        </w:rPr>
        <w:t>***</w:t>
      </w:r>
    </w:p>
    <w:p w14:paraId="04BC155C" w14:textId="0BCD5F54" w:rsidR="007A623E" w:rsidRPr="00AB45BB" w:rsidRDefault="007A623E" w:rsidP="003409AD">
      <w:pPr>
        <w:ind w:left="284" w:right="225"/>
        <w:rPr>
          <w:sz w:val="22"/>
          <w:szCs w:val="20"/>
          <w:lang w:val="en-US"/>
        </w:rPr>
      </w:pPr>
      <w:r w:rsidRPr="00AB45BB">
        <w:rPr>
          <w:i/>
          <w:iCs/>
          <w:sz w:val="22"/>
          <w:szCs w:val="20"/>
          <w:lang w:val="en-US"/>
        </w:rPr>
        <w:t>For info, enquiries or interviews please contact:</w:t>
      </w:r>
      <w:r w:rsidRPr="00AB45BB">
        <w:rPr>
          <w:sz w:val="22"/>
          <w:szCs w:val="20"/>
          <w:lang w:val="en-US"/>
        </w:rPr>
        <w:t xml:space="preserve"> </w:t>
      </w:r>
    </w:p>
    <w:p w14:paraId="3E8C1894" w14:textId="77777777" w:rsidR="007A623E" w:rsidRPr="00B27184" w:rsidRDefault="007A623E" w:rsidP="003409AD">
      <w:pPr>
        <w:ind w:left="284" w:right="225"/>
        <w:rPr>
          <w:sz w:val="22"/>
          <w:szCs w:val="20"/>
        </w:rPr>
      </w:pPr>
      <w:r w:rsidRPr="00B27184">
        <w:rPr>
          <w:sz w:val="22"/>
          <w:szCs w:val="20"/>
        </w:rPr>
        <w:t xml:space="preserve">Maria Grazia Preda </w:t>
      </w:r>
    </w:p>
    <w:p w14:paraId="1F97BB69" w14:textId="77777777" w:rsidR="007A623E" w:rsidRPr="00B27184" w:rsidRDefault="007A623E" w:rsidP="003409AD">
      <w:pPr>
        <w:ind w:left="284" w:right="225"/>
        <w:rPr>
          <w:sz w:val="22"/>
          <w:szCs w:val="20"/>
        </w:rPr>
      </w:pPr>
      <w:hyperlink r:id="rId11" w:history="1">
        <w:r w:rsidRPr="00B27184">
          <w:rPr>
            <w:rStyle w:val="Hyperlink"/>
            <w:sz w:val="22"/>
            <w:szCs w:val="20"/>
          </w:rPr>
          <w:t>mpreda@seavision-group.com</w:t>
        </w:r>
      </w:hyperlink>
      <w:r w:rsidRPr="00B27184">
        <w:rPr>
          <w:sz w:val="22"/>
          <w:szCs w:val="20"/>
        </w:rPr>
        <w:t xml:space="preserve"> </w:t>
      </w:r>
    </w:p>
    <w:p w14:paraId="40FA431D" w14:textId="13EB58A2" w:rsidR="00095C25" w:rsidRPr="003C156E" w:rsidRDefault="007A623E" w:rsidP="003C156E">
      <w:pPr>
        <w:ind w:left="284" w:right="225"/>
        <w:rPr>
          <w:sz w:val="22"/>
          <w:szCs w:val="20"/>
        </w:rPr>
      </w:pPr>
      <w:r w:rsidRPr="00B27184">
        <w:rPr>
          <w:sz w:val="22"/>
          <w:szCs w:val="20"/>
        </w:rPr>
        <w:t>+39.392.1771730</w:t>
      </w:r>
    </w:p>
    <w:sectPr w:rsidR="00095C25" w:rsidRPr="003C156E" w:rsidSect="000519EE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172" w:right="851" w:bottom="1701" w:left="907" w:header="73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25F9E" w14:textId="77777777" w:rsidR="00FB01C0" w:rsidRDefault="00FB01C0" w:rsidP="006751C3">
      <w:pPr>
        <w:spacing w:after="0" w:line="240" w:lineRule="auto"/>
      </w:pPr>
      <w:r>
        <w:separator/>
      </w:r>
    </w:p>
  </w:endnote>
  <w:endnote w:type="continuationSeparator" w:id="0">
    <w:p w14:paraId="1E0ADE5B" w14:textId="77777777" w:rsidR="00FB01C0" w:rsidRDefault="00FB01C0" w:rsidP="006751C3">
      <w:pPr>
        <w:spacing w:after="0" w:line="240" w:lineRule="auto"/>
      </w:pPr>
      <w:r>
        <w:continuationSeparator/>
      </w:r>
    </w:p>
  </w:endnote>
  <w:endnote w:type="continuationNotice" w:id="1">
    <w:p w14:paraId="1FA4CEBD" w14:textId="77777777" w:rsidR="00FB01C0" w:rsidRDefault="00FB01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Gotham Medium">
    <w:panose1 w:val="02000604030000020004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Gotham Pro">
    <w:panose1 w:val="02000503040000020004"/>
    <w:charset w:val="00"/>
    <w:family w:val="auto"/>
    <w:pitch w:val="variable"/>
    <w:sig w:usb0="80000AAF" w:usb1="5000204A" w:usb2="00000000" w:usb3="00000000" w:csb0="0000003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8B8A6" w14:textId="77777777" w:rsidR="001E64A0" w:rsidRPr="001E64A0" w:rsidRDefault="001E64A0" w:rsidP="00857CB6">
    <w:pPr>
      <w:pStyle w:val="Footer"/>
      <w:pBdr>
        <w:top w:val="single" w:sz="4" w:space="8" w:color="auto"/>
      </w:pBdr>
      <w:jc w:val="center"/>
      <w:rPr>
        <w:rFonts w:cs="Arial"/>
        <w:sz w:val="8"/>
        <w:szCs w:val="8"/>
      </w:rPr>
    </w:pPr>
  </w:p>
  <w:p w14:paraId="47A0AD6B" w14:textId="77777777" w:rsidR="0084230F" w:rsidRPr="000036D1" w:rsidRDefault="0084230F" w:rsidP="00857CB6">
    <w:pPr>
      <w:pStyle w:val="Footer"/>
      <w:pBdr>
        <w:top w:val="single" w:sz="4" w:space="8" w:color="auto"/>
      </w:pBdr>
      <w:jc w:val="center"/>
      <w:rPr>
        <w:rFonts w:cs="Arial"/>
        <w:i/>
        <w:iCs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CCC29" w14:textId="77777777" w:rsidR="00203466" w:rsidRPr="001E64A0" w:rsidRDefault="001E64A0" w:rsidP="00605D86">
    <w:pPr>
      <w:pStyle w:val="Footer"/>
      <w:tabs>
        <w:tab w:val="clear" w:pos="4819"/>
        <w:tab w:val="clear" w:pos="9638"/>
        <w:tab w:val="left" w:pos="4110"/>
      </w:tabs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8242" behindDoc="0" locked="0" layoutInCell="1" allowOverlap="0" wp14:anchorId="22A93B9B" wp14:editId="516065A0">
              <wp:simplePos x="0" y="0"/>
              <wp:positionH relativeFrom="column">
                <wp:posOffset>463550</wp:posOffset>
              </wp:positionH>
              <wp:positionV relativeFrom="page">
                <wp:posOffset>9951811</wp:posOffset>
              </wp:positionV>
              <wp:extent cx="5482590" cy="0"/>
              <wp:effectExtent l="0" t="0" r="0" b="0"/>
              <wp:wrapNone/>
              <wp:docPr id="25" name="Straight Connector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/>
                    </wps:cNvCnPr>
                    <wps:spPr>
                      <a:xfrm>
                        <a:off x="0" y="0"/>
                        <a:ext cx="548259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706F6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>
          <w:pict>
            <v:line w14:anchorId="2AC1AC65" id="Straight Connector 25" o:spid="_x0000_s1026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36.5pt,783.6pt" to="468.2pt,7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" o:allowoverlap="f" strokecolor="#706f6f">
              <v:stroke joinstyle="miter"/>
              <o:lock v:ext="edit" aspectratio="t" shapetype="f"/>
              <w10:wrap anchory="page"/>
            </v:line>
          </w:pict>
        </mc:Fallback>
      </mc:AlternateContent>
    </w:r>
    <w:r>
      <w:rPr>
        <w:sz w:val="22"/>
        <w:szCs w:val="20"/>
        <w:lang w:val="en-GB"/>
      </w:rPr>
      <w:t xml:space="preserve">           </w:t>
    </w:r>
    <w:r>
      <w:rPr>
        <w:noProof/>
        <w:lang w:val="en-GB"/>
      </w:rPr>
      <w:drawing>
        <wp:anchor distT="0" distB="0" distL="114300" distR="114300" simplePos="0" relativeHeight="251658241" behindDoc="0" locked="0" layoutInCell="1" allowOverlap="1" wp14:anchorId="7A278D6D" wp14:editId="5A699ACA">
          <wp:simplePos x="0" y="0"/>
          <wp:positionH relativeFrom="column">
            <wp:posOffset>466090</wp:posOffset>
          </wp:positionH>
          <wp:positionV relativeFrom="paragraph">
            <wp:posOffset>-45720</wp:posOffset>
          </wp:positionV>
          <wp:extent cx="1728000" cy="46703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000" cy="467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2"/>
        <w:szCs w:val="20"/>
        <w:lang w:val="en-GB"/>
      </w:rPr>
      <w:t xml:space="preserve"> </w:t>
    </w:r>
    <w:r>
      <w:rPr>
        <w:lang w:val="en-GB"/>
      </w:rPr>
      <w:t>www.seavision-group.com</w:t>
    </w:r>
    <w:r>
      <w:rPr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BA4FE" w14:textId="77777777" w:rsidR="00FB01C0" w:rsidRDefault="00FB01C0" w:rsidP="006751C3">
      <w:pPr>
        <w:spacing w:after="0" w:line="240" w:lineRule="auto"/>
      </w:pPr>
      <w:r>
        <w:separator/>
      </w:r>
    </w:p>
  </w:footnote>
  <w:footnote w:type="continuationSeparator" w:id="0">
    <w:p w14:paraId="181E118F" w14:textId="77777777" w:rsidR="00FB01C0" w:rsidRDefault="00FB01C0" w:rsidP="006751C3">
      <w:pPr>
        <w:spacing w:after="0" w:line="240" w:lineRule="auto"/>
      </w:pPr>
      <w:r>
        <w:continuationSeparator/>
      </w:r>
    </w:p>
  </w:footnote>
  <w:footnote w:type="continuationNotice" w:id="1">
    <w:p w14:paraId="5A8E4661" w14:textId="77777777" w:rsidR="00FB01C0" w:rsidRDefault="00FB01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Ind w:w="-14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27"/>
      <w:gridCol w:w="840"/>
      <w:gridCol w:w="3960"/>
      <w:gridCol w:w="421"/>
      <w:gridCol w:w="4000"/>
    </w:tblGrid>
    <w:tr w:rsidR="007571C0" w:rsidRPr="00CD4056" w14:paraId="757C23ED" w14:textId="77777777" w:rsidTr="00071E6E">
      <w:trPr>
        <w:trHeight w:val="70"/>
      </w:trPr>
      <w:tc>
        <w:tcPr>
          <w:tcW w:w="1127" w:type="dxa"/>
          <w:vMerge w:val="restart"/>
          <w:hideMark/>
        </w:tcPr>
        <w:p w14:paraId="6C79B313" w14:textId="77777777" w:rsidR="007571C0" w:rsidRPr="00CD4056" w:rsidRDefault="00B65A32" w:rsidP="007571C0">
          <w:pPr>
            <w:spacing w:after="0" w:line="240" w:lineRule="auto"/>
            <w:ind w:left="360"/>
            <w:jc w:val="both"/>
            <w:rPr>
              <w:rFonts w:ascii="Segoe UI" w:eastAsia="Times New Roman" w:hAnsi="Segoe UI" w:cs="Segoe UI"/>
              <w:sz w:val="16"/>
              <w:szCs w:val="16"/>
            </w:rPr>
          </w:pPr>
          <w:r>
            <w:rPr>
              <w:noProof/>
              <w:sz w:val="16"/>
              <w:szCs w:val="16"/>
              <w:lang w:val="en-GB"/>
            </w:rPr>
            <w:drawing>
              <wp:anchor distT="0" distB="0" distL="114300" distR="114300" simplePos="0" relativeHeight="251658243" behindDoc="1" locked="0" layoutInCell="1" allowOverlap="1" wp14:anchorId="65E597FE" wp14:editId="3404E123">
                <wp:simplePos x="0" y="0"/>
                <wp:positionH relativeFrom="column">
                  <wp:posOffset>-200025</wp:posOffset>
                </wp:positionH>
                <wp:positionV relativeFrom="paragraph">
                  <wp:posOffset>-744220</wp:posOffset>
                </wp:positionV>
                <wp:extent cx="548640" cy="577215"/>
                <wp:effectExtent l="0" t="0" r="0" b="0"/>
                <wp:wrapSquare wrapText="bothSides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8082"/>
                        <a:stretch/>
                      </pic:blipFill>
                      <pic:spPr bwMode="auto">
                        <a:xfrm>
                          <a:off x="0" y="0"/>
                          <a:ext cx="548640" cy="5772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/>
              <w:sz w:val="16"/>
              <w:szCs w:val="16"/>
              <w:lang w:val="en-GB"/>
            </w:rPr>
            <w:t> </w:t>
          </w:r>
        </w:p>
      </w:tc>
      <w:tc>
        <w:tcPr>
          <w:tcW w:w="840" w:type="dxa"/>
          <w:vAlign w:val="center"/>
          <w:hideMark/>
        </w:tcPr>
        <w:p w14:paraId="13D7D0AC" w14:textId="77777777" w:rsidR="007571C0" w:rsidRPr="00CD4056" w:rsidRDefault="007571C0" w:rsidP="007571C0">
          <w:pPr>
            <w:spacing w:after="0" w:line="240" w:lineRule="auto"/>
            <w:ind w:left="360"/>
            <w:jc w:val="right"/>
            <w:rPr>
              <w:rFonts w:ascii="Segoe UI" w:eastAsia="Times New Roman" w:hAnsi="Segoe UI" w:cs="Segoe UI"/>
              <w:sz w:val="16"/>
              <w:szCs w:val="16"/>
            </w:rPr>
          </w:pPr>
          <w:r>
            <w:rPr>
              <w:rFonts w:ascii="Arial" w:eastAsia="Times New Roman" w:hAnsi="Arial"/>
              <w:sz w:val="16"/>
              <w:szCs w:val="16"/>
              <w:lang w:val="en-GB"/>
            </w:rPr>
            <w:t> </w:t>
          </w:r>
        </w:p>
      </w:tc>
      <w:tc>
        <w:tcPr>
          <w:tcW w:w="3960" w:type="dxa"/>
          <w:vAlign w:val="center"/>
          <w:hideMark/>
        </w:tcPr>
        <w:p w14:paraId="596D1832" w14:textId="77777777" w:rsidR="007571C0" w:rsidRPr="00CD4056" w:rsidRDefault="007571C0" w:rsidP="007571C0">
          <w:pPr>
            <w:spacing w:after="0" w:line="240" w:lineRule="auto"/>
            <w:ind w:left="360"/>
            <w:rPr>
              <w:rFonts w:ascii="Segoe UI" w:eastAsia="Times New Roman" w:hAnsi="Segoe UI" w:cs="Segoe UI"/>
              <w:sz w:val="16"/>
              <w:szCs w:val="16"/>
            </w:rPr>
          </w:pPr>
          <w:r>
            <w:rPr>
              <w:rFonts w:ascii="Arial" w:eastAsia="Times New Roman" w:hAnsi="Arial"/>
              <w:sz w:val="16"/>
              <w:szCs w:val="16"/>
              <w:lang w:val="en-GB"/>
            </w:rPr>
            <w:t> </w:t>
          </w:r>
        </w:p>
      </w:tc>
      <w:tc>
        <w:tcPr>
          <w:tcW w:w="421" w:type="dxa"/>
          <w:vAlign w:val="center"/>
          <w:hideMark/>
        </w:tcPr>
        <w:p w14:paraId="49461B78" w14:textId="77777777" w:rsidR="007571C0" w:rsidRPr="00CD4056" w:rsidRDefault="007571C0" w:rsidP="007571C0">
          <w:pPr>
            <w:spacing w:after="0" w:line="240" w:lineRule="auto"/>
            <w:ind w:left="360"/>
            <w:jc w:val="right"/>
            <w:rPr>
              <w:rFonts w:ascii="Segoe UI" w:eastAsia="Times New Roman" w:hAnsi="Segoe UI" w:cs="Segoe UI"/>
              <w:sz w:val="16"/>
              <w:szCs w:val="16"/>
            </w:rPr>
          </w:pPr>
          <w:r>
            <w:rPr>
              <w:rFonts w:ascii="Arial" w:eastAsia="Times New Roman" w:hAnsi="Arial"/>
              <w:sz w:val="16"/>
              <w:szCs w:val="16"/>
              <w:lang w:val="en-GB"/>
            </w:rPr>
            <w:t> </w:t>
          </w:r>
        </w:p>
      </w:tc>
      <w:tc>
        <w:tcPr>
          <w:tcW w:w="4000" w:type="dxa"/>
          <w:vAlign w:val="center"/>
          <w:hideMark/>
        </w:tcPr>
        <w:p w14:paraId="21989440" w14:textId="77777777" w:rsidR="007571C0" w:rsidRPr="00CD4056" w:rsidRDefault="007571C0" w:rsidP="00BE7A53">
          <w:pPr>
            <w:spacing w:after="0" w:line="240" w:lineRule="auto"/>
            <w:ind w:left="179"/>
            <w:rPr>
              <w:rFonts w:ascii="Segoe UI" w:eastAsia="Times New Roman" w:hAnsi="Segoe UI" w:cs="Segoe UI"/>
              <w:sz w:val="16"/>
              <w:szCs w:val="16"/>
            </w:rPr>
          </w:pPr>
          <w:r>
            <w:rPr>
              <w:rFonts w:ascii="Arial" w:eastAsia="Times New Roman" w:hAnsi="Arial"/>
              <w:sz w:val="16"/>
              <w:szCs w:val="16"/>
              <w:lang w:val="en-GB"/>
            </w:rPr>
            <w:t> </w:t>
          </w:r>
        </w:p>
      </w:tc>
    </w:tr>
    <w:tr w:rsidR="007571C0" w:rsidRPr="00071E6E" w14:paraId="661ADB7D" w14:textId="77777777" w:rsidTr="00071E6E">
      <w:trPr>
        <w:trHeight w:val="70"/>
      </w:trPr>
      <w:tc>
        <w:tcPr>
          <w:tcW w:w="1127" w:type="dxa"/>
          <w:vMerge/>
          <w:vAlign w:val="center"/>
          <w:hideMark/>
        </w:tcPr>
        <w:p w14:paraId="367B42A5" w14:textId="77777777" w:rsidR="007571C0" w:rsidRPr="00CD4056" w:rsidRDefault="007571C0" w:rsidP="007571C0">
          <w:pPr>
            <w:spacing w:after="0" w:line="240" w:lineRule="auto"/>
            <w:rPr>
              <w:rFonts w:ascii="Segoe UI" w:eastAsia="Times New Roman" w:hAnsi="Segoe UI" w:cs="Segoe UI"/>
              <w:sz w:val="16"/>
              <w:szCs w:val="16"/>
            </w:rPr>
          </w:pPr>
        </w:p>
      </w:tc>
      <w:tc>
        <w:tcPr>
          <w:tcW w:w="840" w:type="dxa"/>
          <w:vAlign w:val="center"/>
          <w:hideMark/>
        </w:tcPr>
        <w:p w14:paraId="31B87E0C" w14:textId="77777777" w:rsidR="007571C0" w:rsidRPr="00CD4056" w:rsidRDefault="007571C0" w:rsidP="007571C0">
          <w:pPr>
            <w:spacing w:after="0" w:line="240" w:lineRule="auto"/>
            <w:ind w:left="360"/>
            <w:jc w:val="right"/>
            <w:rPr>
              <w:rFonts w:ascii="Segoe UI" w:eastAsia="Times New Roman" w:hAnsi="Segoe UI" w:cs="Segoe UI"/>
              <w:sz w:val="16"/>
              <w:szCs w:val="16"/>
            </w:rPr>
          </w:pPr>
          <w:r>
            <w:rPr>
              <w:rFonts w:ascii="Arial" w:eastAsia="Times New Roman" w:hAnsi="Arial"/>
              <w:sz w:val="16"/>
              <w:szCs w:val="16"/>
              <w:lang w:val="en-GB"/>
            </w:rPr>
            <w:t> </w:t>
          </w:r>
        </w:p>
      </w:tc>
      <w:tc>
        <w:tcPr>
          <w:tcW w:w="3960" w:type="dxa"/>
          <w:vAlign w:val="center"/>
          <w:hideMark/>
        </w:tcPr>
        <w:p w14:paraId="0DC85E7D" w14:textId="77777777" w:rsidR="007571C0" w:rsidRPr="008418D5" w:rsidRDefault="002E34AF" w:rsidP="007571C0">
          <w:pPr>
            <w:spacing w:after="0" w:line="240" w:lineRule="auto"/>
            <w:ind w:left="360"/>
            <w:jc w:val="right"/>
            <w:rPr>
              <w:rFonts w:eastAsia="Times New Roman" w:cs="Segoe UI"/>
              <w:sz w:val="16"/>
              <w:szCs w:val="16"/>
              <w:lang w:val="en-US"/>
            </w:rPr>
          </w:pPr>
          <w:r>
            <w:rPr>
              <w:rFonts w:eastAsia="Times New Roman"/>
              <w:sz w:val="16"/>
              <w:szCs w:val="16"/>
              <w:lang w:val="en-GB"/>
            </w:rPr>
            <w:t xml:space="preserve">For media enquiries or interviews, please contact: </w:t>
          </w:r>
        </w:p>
      </w:tc>
      <w:tc>
        <w:tcPr>
          <w:tcW w:w="421" w:type="dxa"/>
          <w:vAlign w:val="center"/>
          <w:hideMark/>
        </w:tcPr>
        <w:p w14:paraId="5ADDA9DD" w14:textId="77777777" w:rsidR="007571C0" w:rsidRPr="008418D5" w:rsidRDefault="007571C0" w:rsidP="007571C0">
          <w:pPr>
            <w:spacing w:after="0" w:line="240" w:lineRule="auto"/>
            <w:ind w:left="360"/>
            <w:jc w:val="right"/>
            <w:rPr>
              <w:rFonts w:eastAsia="Times New Roman" w:cs="Segoe UI"/>
              <w:sz w:val="16"/>
              <w:szCs w:val="16"/>
              <w:lang w:val="en-US"/>
            </w:rPr>
          </w:pPr>
          <w:r>
            <w:rPr>
              <w:rFonts w:eastAsia="Times New Roman"/>
              <w:sz w:val="16"/>
              <w:szCs w:val="16"/>
              <w:lang w:val="en-GB"/>
            </w:rPr>
            <w:t> </w:t>
          </w:r>
        </w:p>
      </w:tc>
      <w:tc>
        <w:tcPr>
          <w:tcW w:w="4000" w:type="dxa"/>
          <w:vAlign w:val="center"/>
        </w:tcPr>
        <w:p w14:paraId="04CA75EE" w14:textId="77777777" w:rsidR="007571C0" w:rsidRPr="00B65A32" w:rsidRDefault="00071E6E" w:rsidP="00BE7A53">
          <w:pPr>
            <w:spacing w:after="0" w:line="240" w:lineRule="auto"/>
            <w:ind w:left="179"/>
            <w:jc w:val="right"/>
            <w:rPr>
              <w:rFonts w:eastAsia="Times New Roman" w:cs="Segoe UI"/>
              <w:sz w:val="16"/>
              <w:szCs w:val="16"/>
            </w:rPr>
          </w:pPr>
          <w:r>
            <w:rPr>
              <w:rFonts w:eastAsia="Times New Roman" w:cs="Segoe UI"/>
              <w:sz w:val="16"/>
              <w:szCs w:val="16"/>
              <w:lang w:val="en-GB"/>
            </w:rPr>
            <w:t>Company contact:</w:t>
          </w:r>
        </w:p>
      </w:tc>
    </w:tr>
    <w:tr w:rsidR="007571C0" w:rsidRPr="00071E6E" w14:paraId="6E8B4693" w14:textId="77777777" w:rsidTr="00071E6E">
      <w:trPr>
        <w:trHeight w:val="70"/>
      </w:trPr>
      <w:tc>
        <w:tcPr>
          <w:tcW w:w="1127" w:type="dxa"/>
          <w:vMerge/>
          <w:vAlign w:val="center"/>
          <w:hideMark/>
        </w:tcPr>
        <w:p w14:paraId="2F6334CF" w14:textId="77777777" w:rsidR="007571C0" w:rsidRPr="00B65A32" w:rsidRDefault="007571C0" w:rsidP="007571C0">
          <w:pPr>
            <w:spacing w:after="0" w:line="240" w:lineRule="auto"/>
            <w:rPr>
              <w:rFonts w:ascii="Segoe UI" w:eastAsia="Times New Roman" w:hAnsi="Segoe UI" w:cs="Segoe UI"/>
              <w:sz w:val="16"/>
              <w:szCs w:val="16"/>
            </w:rPr>
          </w:pPr>
        </w:p>
      </w:tc>
      <w:tc>
        <w:tcPr>
          <w:tcW w:w="840" w:type="dxa"/>
          <w:vAlign w:val="center"/>
          <w:hideMark/>
        </w:tcPr>
        <w:p w14:paraId="0BEDC058" w14:textId="77777777" w:rsidR="007571C0" w:rsidRPr="00B65A32" w:rsidRDefault="007571C0" w:rsidP="007571C0">
          <w:pPr>
            <w:spacing w:after="0" w:line="240" w:lineRule="auto"/>
            <w:ind w:left="360"/>
            <w:jc w:val="right"/>
            <w:rPr>
              <w:rFonts w:ascii="Segoe UI" w:eastAsia="Times New Roman" w:hAnsi="Segoe UI" w:cs="Segoe UI"/>
              <w:sz w:val="16"/>
              <w:szCs w:val="16"/>
            </w:rPr>
          </w:pPr>
          <w:r>
            <w:rPr>
              <w:rFonts w:ascii="Arial" w:eastAsia="Times New Roman" w:hAnsi="Arial"/>
              <w:sz w:val="16"/>
              <w:szCs w:val="16"/>
              <w:lang w:val="en-GB"/>
            </w:rPr>
            <w:t> </w:t>
          </w:r>
        </w:p>
      </w:tc>
      <w:tc>
        <w:tcPr>
          <w:tcW w:w="3960" w:type="dxa"/>
          <w:vAlign w:val="center"/>
          <w:hideMark/>
        </w:tcPr>
        <w:p w14:paraId="3AF8ACF6" w14:textId="77777777" w:rsidR="007571C0" w:rsidRPr="008418D5" w:rsidRDefault="00195368" w:rsidP="00BE7A53">
          <w:pPr>
            <w:spacing w:after="0" w:line="240" w:lineRule="auto"/>
            <w:ind w:left="-267"/>
            <w:jc w:val="right"/>
            <w:rPr>
              <w:rFonts w:eastAsia="Times New Roman"/>
              <w:sz w:val="16"/>
              <w:szCs w:val="16"/>
              <w:lang w:val="en-US"/>
            </w:rPr>
          </w:pPr>
          <w:hyperlink r:id="rId2" w:history="1">
            <w:r w:rsidRPr="00C71E7C">
              <w:rPr>
                <w:rStyle w:val="Hyperlink"/>
                <w:rFonts w:eastAsia="Times New Roman"/>
                <w:sz w:val="16"/>
                <w:szCs w:val="16"/>
                <w:lang w:val="en-GB"/>
              </w:rPr>
              <w:t>press@seavision-group.com</w:t>
            </w:r>
          </w:hyperlink>
          <w:r w:rsidR="002E34AF">
            <w:rPr>
              <w:sz w:val="16"/>
              <w:szCs w:val="16"/>
              <w:lang w:val="en-GB"/>
            </w:rPr>
            <w:t xml:space="preserve"> </w:t>
          </w:r>
        </w:p>
      </w:tc>
      <w:tc>
        <w:tcPr>
          <w:tcW w:w="421" w:type="dxa"/>
          <w:vAlign w:val="center"/>
          <w:hideMark/>
        </w:tcPr>
        <w:p w14:paraId="71102DA9" w14:textId="77777777" w:rsidR="007571C0" w:rsidRPr="008418D5" w:rsidRDefault="007571C0" w:rsidP="007571C0">
          <w:pPr>
            <w:spacing w:after="0" w:line="240" w:lineRule="auto"/>
            <w:ind w:left="360"/>
            <w:jc w:val="right"/>
            <w:rPr>
              <w:rFonts w:eastAsia="Times New Roman" w:cs="Segoe UI"/>
              <w:sz w:val="16"/>
              <w:szCs w:val="16"/>
              <w:lang w:val="en-US"/>
            </w:rPr>
          </w:pPr>
          <w:r>
            <w:rPr>
              <w:rFonts w:eastAsia="Times New Roman"/>
              <w:sz w:val="16"/>
              <w:szCs w:val="16"/>
              <w:lang w:val="en-GB"/>
            </w:rPr>
            <w:t> </w:t>
          </w:r>
        </w:p>
      </w:tc>
      <w:tc>
        <w:tcPr>
          <w:tcW w:w="4000" w:type="dxa"/>
          <w:vAlign w:val="center"/>
        </w:tcPr>
        <w:p w14:paraId="14B49380" w14:textId="77777777" w:rsidR="007571C0" w:rsidRPr="00071E6E" w:rsidRDefault="00071E6E" w:rsidP="00BE7A53">
          <w:pPr>
            <w:spacing w:after="0" w:line="240" w:lineRule="auto"/>
            <w:ind w:left="179"/>
            <w:jc w:val="right"/>
            <w:rPr>
              <w:rFonts w:eastAsia="Times New Roman" w:cs="Segoe UI"/>
              <w:sz w:val="16"/>
              <w:szCs w:val="16"/>
            </w:rPr>
          </w:pPr>
          <w:r w:rsidRPr="001167EF">
            <w:rPr>
              <w:rFonts w:eastAsia="Times New Roman"/>
              <w:sz w:val="16"/>
              <w:szCs w:val="16"/>
            </w:rPr>
            <w:t xml:space="preserve">Maria Grazia Preda: </w:t>
          </w:r>
          <w:hyperlink r:id="rId3" w:history="1">
            <w:r w:rsidR="00BE7A53" w:rsidRPr="00C71E7C">
              <w:rPr>
                <w:rStyle w:val="Hyperlink"/>
                <w:rFonts w:eastAsia="Times New Roman" w:cs="Segoe UI"/>
                <w:sz w:val="16"/>
                <w:szCs w:val="16"/>
              </w:rPr>
              <w:t>mpreda@seavision-group.com</w:t>
            </w:r>
          </w:hyperlink>
          <w:r w:rsidRPr="001167EF">
            <w:rPr>
              <w:rFonts w:eastAsia="Times New Roman"/>
              <w:sz w:val="16"/>
              <w:szCs w:val="16"/>
            </w:rPr>
            <w:t> </w:t>
          </w:r>
        </w:p>
      </w:tc>
    </w:tr>
    <w:tr w:rsidR="007571C0" w:rsidRPr="00071E6E" w14:paraId="7602BAF4" w14:textId="77777777" w:rsidTr="00071E6E">
      <w:trPr>
        <w:trHeight w:val="151"/>
      </w:trPr>
      <w:tc>
        <w:tcPr>
          <w:tcW w:w="1127" w:type="dxa"/>
          <w:vMerge/>
          <w:vAlign w:val="center"/>
          <w:hideMark/>
        </w:tcPr>
        <w:p w14:paraId="701F74A1" w14:textId="77777777" w:rsidR="007571C0" w:rsidRPr="00071E6E" w:rsidRDefault="007571C0" w:rsidP="007571C0">
          <w:pPr>
            <w:spacing w:after="0" w:line="240" w:lineRule="auto"/>
            <w:rPr>
              <w:rFonts w:ascii="Segoe UI" w:eastAsia="Times New Roman" w:hAnsi="Segoe UI" w:cs="Segoe UI"/>
              <w:sz w:val="16"/>
              <w:szCs w:val="16"/>
            </w:rPr>
          </w:pPr>
        </w:p>
      </w:tc>
      <w:tc>
        <w:tcPr>
          <w:tcW w:w="840" w:type="dxa"/>
          <w:vAlign w:val="center"/>
          <w:hideMark/>
        </w:tcPr>
        <w:p w14:paraId="01CA2ED1" w14:textId="77777777" w:rsidR="007571C0" w:rsidRPr="00071E6E" w:rsidRDefault="007571C0" w:rsidP="007571C0">
          <w:pPr>
            <w:spacing w:after="0" w:line="240" w:lineRule="auto"/>
            <w:ind w:left="360"/>
            <w:jc w:val="right"/>
            <w:rPr>
              <w:rFonts w:ascii="Segoe UI" w:eastAsia="Times New Roman" w:hAnsi="Segoe UI" w:cs="Segoe UI"/>
              <w:sz w:val="16"/>
              <w:szCs w:val="16"/>
            </w:rPr>
          </w:pPr>
          <w:r w:rsidRPr="001167EF">
            <w:rPr>
              <w:rFonts w:ascii="Arial" w:eastAsia="Times New Roman" w:hAnsi="Arial"/>
              <w:sz w:val="16"/>
              <w:szCs w:val="16"/>
            </w:rPr>
            <w:t> </w:t>
          </w:r>
        </w:p>
      </w:tc>
      <w:tc>
        <w:tcPr>
          <w:tcW w:w="3960" w:type="dxa"/>
          <w:vAlign w:val="center"/>
          <w:hideMark/>
        </w:tcPr>
        <w:p w14:paraId="4472B1D0" w14:textId="77777777" w:rsidR="007571C0" w:rsidRPr="00071E6E" w:rsidRDefault="00071E6E" w:rsidP="007571C0">
          <w:pPr>
            <w:spacing w:after="0" w:line="240" w:lineRule="auto"/>
            <w:ind w:left="360"/>
            <w:jc w:val="right"/>
            <w:rPr>
              <w:rFonts w:eastAsia="Times New Roman" w:cs="Segoe UI"/>
              <w:sz w:val="16"/>
              <w:szCs w:val="16"/>
            </w:rPr>
          </w:pPr>
          <w:r>
            <w:rPr>
              <w:rFonts w:eastAsia="Times New Roman"/>
              <w:sz w:val="16"/>
              <w:szCs w:val="16"/>
              <w:lang w:val="en-GB"/>
            </w:rPr>
            <w:t>Office</w:t>
          </w:r>
          <w:r w:rsidR="00195368">
            <w:rPr>
              <w:rFonts w:eastAsia="Times New Roman"/>
              <w:sz w:val="16"/>
              <w:szCs w:val="16"/>
              <w:lang w:val="en-GB"/>
            </w:rPr>
            <w:t xml:space="preserve"> </w:t>
          </w:r>
          <w:r w:rsidR="00195368" w:rsidRPr="00195368">
            <w:rPr>
              <w:rFonts w:eastAsia="Times New Roman"/>
              <w:sz w:val="16"/>
              <w:szCs w:val="16"/>
              <w:lang w:val="en-GB"/>
            </w:rPr>
            <w:t>phone</w:t>
          </w:r>
          <w:r>
            <w:rPr>
              <w:rFonts w:eastAsia="Times New Roman"/>
              <w:sz w:val="16"/>
              <w:szCs w:val="16"/>
              <w:lang w:val="en-GB"/>
            </w:rPr>
            <w:t>: +39 0382 1900416</w:t>
          </w:r>
        </w:p>
      </w:tc>
      <w:tc>
        <w:tcPr>
          <w:tcW w:w="421" w:type="dxa"/>
          <w:vAlign w:val="center"/>
          <w:hideMark/>
        </w:tcPr>
        <w:p w14:paraId="7F1C40A4" w14:textId="77777777" w:rsidR="007571C0" w:rsidRPr="00071E6E" w:rsidRDefault="007571C0" w:rsidP="007571C0">
          <w:pPr>
            <w:spacing w:after="0" w:line="240" w:lineRule="auto"/>
            <w:ind w:left="360"/>
            <w:jc w:val="right"/>
            <w:rPr>
              <w:rFonts w:eastAsia="Times New Roman" w:cs="Segoe UI"/>
              <w:sz w:val="16"/>
              <w:szCs w:val="16"/>
            </w:rPr>
          </w:pPr>
          <w:r>
            <w:rPr>
              <w:rFonts w:eastAsia="Times New Roman"/>
              <w:sz w:val="16"/>
              <w:szCs w:val="16"/>
              <w:lang w:val="en-GB"/>
            </w:rPr>
            <w:t> </w:t>
          </w:r>
        </w:p>
      </w:tc>
      <w:tc>
        <w:tcPr>
          <w:tcW w:w="4000" w:type="dxa"/>
          <w:vAlign w:val="center"/>
        </w:tcPr>
        <w:p w14:paraId="79E8E0BD" w14:textId="77777777" w:rsidR="007571C0" w:rsidRPr="00071E6E" w:rsidRDefault="00071E6E" w:rsidP="00BE7A53">
          <w:pPr>
            <w:spacing w:after="0" w:line="240" w:lineRule="auto"/>
            <w:ind w:left="179"/>
            <w:jc w:val="right"/>
            <w:rPr>
              <w:rFonts w:eastAsia="Times New Roman"/>
              <w:sz w:val="16"/>
              <w:szCs w:val="16"/>
            </w:rPr>
          </w:pPr>
          <w:r>
            <w:rPr>
              <w:rFonts w:eastAsia="Times New Roman"/>
              <w:sz w:val="16"/>
              <w:szCs w:val="16"/>
              <w:lang w:val="en-GB"/>
            </w:rPr>
            <w:t>Mobile: +39 392 1771730</w:t>
          </w:r>
        </w:p>
      </w:tc>
    </w:tr>
    <w:tr w:rsidR="007571C0" w:rsidRPr="00071E6E" w14:paraId="28033AC9" w14:textId="77777777" w:rsidTr="00071E6E">
      <w:trPr>
        <w:trHeight w:val="225"/>
      </w:trPr>
      <w:tc>
        <w:tcPr>
          <w:tcW w:w="1127" w:type="dxa"/>
          <w:vMerge/>
          <w:vAlign w:val="center"/>
          <w:hideMark/>
        </w:tcPr>
        <w:p w14:paraId="61CB0C10" w14:textId="77777777" w:rsidR="007571C0" w:rsidRPr="00B65A32" w:rsidRDefault="007571C0" w:rsidP="007571C0">
          <w:pPr>
            <w:spacing w:after="0" w:line="240" w:lineRule="auto"/>
            <w:rPr>
              <w:rFonts w:ascii="Segoe UI" w:eastAsia="Times New Roman" w:hAnsi="Segoe UI" w:cs="Segoe UI"/>
              <w:sz w:val="16"/>
              <w:szCs w:val="16"/>
            </w:rPr>
          </w:pPr>
        </w:p>
      </w:tc>
      <w:tc>
        <w:tcPr>
          <w:tcW w:w="840" w:type="dxa"/>
          <w:vAlign w:val="center"/>
          <w:hideMark/>
        </w:tcPr>
        <w:p w14:paraId="459AB188" w14:textId="77777777" w:rsidR="007571C0" w:rsidRPr="00B65A32" w:rsidRDefault="007571C0" w:rsidP="007571C0">
          <w:pPr>
            <w:spacing w:after="0" w:line="240" w:lineRule="auto"/>
            <w:ind w:left="360"/>
            <w:jc w:val="right"/>
            <w:rPr>
              <w:rFonts w:ascii="Segoe UI" w:eastAsia="Times New Roman" w:hAnsi="Segoe UI" w:cs="Segoe UI"/>
              <w:sz w:val="16"/>
              <w:szCs w:val="16"/>
            </w:rPr>
          </w:pPr>
          <w:r>
            <w:rPr>
              <w:rFonts w:ascii="Arial" w:eastAsia="Times New Roman" w:hAnsi="Arial"/>
              <w:sz w:val="16"/>
              <w:szCs w:val="16"/>
              <w:lang w:val="en-GB"/>
            </w:rPr>
            <w:t> </w:t>
          </w:r>
        </w:p>
      </w:tc>
      <w:tc>
        <w:tcPr>
          <w:tcW w:w="3960" w:type="dxa"/>
          <w:vAlign w:val="center"/>
          <w:hideMark/>
        </w:tcPr>
        <w:p w14:paraId="5A998193" w14:textId="77777777" w:rsidR="007571C0" w:rsidRPr="00B65A32" w:rsidRDefault="007571C0" w:rsidP="007571C0">
          <w:pPr>
            <w:spacing w:after="0" w:line="240" w:lineRule="auto"/>
            <w:ind w:left="360"/>
            <w:jc w:val="center"/>
            <w:rPr>
              <w:rFonts w:ascii="Segoe UI" w:eastAsia="Times New Roman" w:hAnsi="Segoe UI" w:cs="Segoe UI"/>
              <w:sz w:val="16"/>
              <w:szCs w:val="16"/>
            </w:rPr>
          </w:pPr>
          <w:r>
            <w:rPr>
              <w:rFonts w:ascii="Arial" w:eastAsia="Times New Roman" w:hAnsi="Arial"/>
              <w:sz w:val="16"/>
              <w:szCs w:val="16"/>
              <w:lang w:val="en-GB"/>
            </w:rPr>
            <w:t> </w:t>
          </w:r>
        </w:p>
      </w:tc>
      <w:tc>
        <w:tcPr>
          <w:tcW w:w="421" w:type="dxa"/>
          <w:vAlign w:val="center"/>
          <w:hideMark/>
        </w:tcPr>
        <w:p w14:paraId="4E0CD611" w14:textId="77777777" w:rsidR="007571C0" w:rsidRPr="00B65A32" w:rsidRDefault="007571C0" w:rsidP="007571C0">
          <w:pPr>
            <w:spacing w:after="0" w:line="240" w:lineRule="auto"/>
            <w:ind w:left="360"/>
            <w:jc w:val="right"/>
            <w:rPr>
              <w:rFonts w:ascii="Segoe UI" w:eastAsia="Times New Roman" w:hAnsi="Segoe UI" w:cs="Segoe UI"/>
              <w:sz w:val="16"/>
              <w:szCs w:val="16"/>
            </w:rPr>
          </w:pPr>
          <w:r>
            <w:rPr>
              <w:rFonts w:ascii="Arial" w:eastAsia="Times New Roman" w:hAnsi="Arial"/>
              <w:sz w:val="16"/>
              <w:szCs w:val="16"/>
              <w:lang w:val="en-GB"/>
            </w:rPr>
            <w:t> </w:t>
          </w:r>
        </w:p>
      </w:tc>
      <w:tc>
        <w:tcPr>
          <w:tcW w:w="4000" w:type="dxa"/>
          <w:vAlign w:val="center"/>
          <w:hideMark/>
        </w:tcPr>
        <w:p w14:paraId="5D7D3911" w14:textId="77777777" w:rsidR="007571C0" w:rsidRPr="00B65A32" w:rsidRDefault="007571C0" w:rsidP="00BE7A53">
          <w:pPr>
            <w:spacing w:after="0" w:line="240" w:lineRule="auto"/>
            <w:ind w:left="179"/>
            <w:jc w:val="right"/>
            <w:rPr>
              <w:rFonts w:ascii="Segoe UI" w:eastAsia="Times New Roman" w:hAnsi="Segoe UI" w:cs="Segoe UI"/>
              <w:sz w:val="16"/>
              <w:szCs w:val="16"/>
            </w:rPr>
          </w:pPr>
          <w:r>
            <w:rPr>
              <w:rFonts w:ascii="Arial" w:eastAsia="Times New Roman" w:hAnsi="Arial"/>
              <w:sz w:val="16"/>
              <w:szCs w:val="16"/>
              <w:lang w:val="en-GB"/>
            </w:rPr>
            <w:t> </w:t>
          </w:r>
        </w:p>
      </w:tc>
    </w:tr>
  </w:tbl>
  <w:p w14:paraId="1EF3034B" w14:textId="77777777" w:rsidR="007D171F" w:rsidRPr="00B65A32" w:rsidRDefault="007D171F" w:rsidP="005052FD">
    <w:pPr>
      <w:pStyle w:val="Header"/>
      <w:tabs>
        <w:tab w:val="clear" w:pos="9638"/>
        <w:tab w:val="right" w:pos="9498"/>
      </w:tabs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90D00" w14:textId="77777777" w:rsidR="00EB5AC6" w:rsidRDefault="009F6E66" w:rsidP="00CD4056">
    <w:pPr>
      <w:pStyle w:val="Heading1Documentation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3A3DCAD7" wp14:editId="6F9B6CC0">
              <wp:simplePos x="0" y="0"/>
              <wp:positionH relativeFrom="column">
                <wp:posOffset>4467110</wp:posOffset>
              </wp:positionH>
              <wp:positionV relativeFrom="paragraph">
                <wp:posOffset>18184</wp:posOffset>
              </wp:positionV>
              <wp:extent cx="2493645" cy="1404620"/>
              <wp:effectExtent l="0" t="0" r="0" b="254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364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640B88" w14:textId="77777777" w:rsidR="009F6E66" w:rsidRPr="009B57D4" w:rsidRDefault="009F6E66" w:rsidP="009F6E66">
                          <w:pPr>
                            <w:spacing w:after="0"/>
                            <w:rPr>
                              <w:rFonts w:cs="Gotham Pro"/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9B57D4">
                            <w:rPr>
                              <w:rFonts w:cs="Gotham Pro"/>
                              <w:b/>
                              <w:bCs/>
                              <w:sz w:val="13"/>
                              <w:szCs w:val="13"/>
                            </w:rPr>
                            <w:t>SEA Vision S.r.l. a soci</w:t>
                          </w:r>
                          <w:r>
                            <w:rPr>
                              <w:rFonts w:cs="Gotham Pro"/>
                              <w:b/>
                              <w:bCs/>
                              <w:sz w:val="13"/>
                              <w:szCs w:val="13"/>
                            </w:rPr>
                            <w:t>o unico</w:t>
                          </w:r>
                        </w:p>
                        <w:p w14:paraId="391B1335" w14:textId="77777777" w:rsidR="009F6E66" w:rsidRPr="00B06A26" w:rsidRDefault="009F6E66" w:rsidP="009F6E66">
                          <w:pPr>
                            <w:spacing w:after="0" w:line="240" w:lineRule="auto"/>
                            <w:rPr>
                              <w:rFonts w:cs="Gotham Pro"/>
                              <w:sz w:val="13"/>
                              <w:szCs w:val="13"/>
                            </w:rPr>
                          </w:pPr>
                          <w:r w:rsidRPr="00B06A26">
                            <w:rPr>
                              <w:rFonts w:cs="Gotham Pro"/>
                              <w:sz w:val="13"/>
                              <w:szCs w:val="13"/>
                            </w:rPr>
                            <w:t>Headquarters: Via Treves 9 E</w:t>
                          </w:r>
                        </w:p>
                        <w:p w14:paraId="5EBCB7F0" w14:textId="77777777" w:rsidR="009F6E66" w:rsidRPr="00B06A26" w:rsidRDefault="009F6E66" w:rsidP="009F6E66">
                          <w:pPr>
                            <w:spacing w:after="0" w:line="240" w:lineRule="auto"/>
                            <w:rPr>
                              <w:rFonts w:cs="Gotham Pro"/>
                              <w:sz w:val="13"/>
                              <w:szCs w:val="13"/>
                            </w:rPr>
                          </w:pPr>
                          <w:r w:rsidRPr="00B06A26">
                            <w:rPr>
                              <w:rFonts w:cs="Gotham Pro"/>
                              <w:sz w:val="13"/>
                              <w:szCs w:val="13"/>
                            </w:rPr>
                            <w:t>27100 Pavia (PV) Italy</w:t>
                          </w:r>
                        </w:p>
                        <w:p w14:paraId="08E94A4F" w14:textId="77777777" w:rsidR="009F6E66" w:rsidRPr="00570830" w:rsidRDefault="009F6E66" w:rsidP="009F6E66">
                          <w:pPr>
                            <w:spacing w:after="0" w:line="240" w:lineRule="auto"/>
                            <w:rPr>
                              <w:rFonts w:cs="Gotham Pro"/>
                              <w:sz w:val="13"/>
                              <w:szCs w:val="13"/>
                              <w:lang w:val="en-US"/>
                            </w:rPr>
                          </w:pPr>
                          <w:r w:rsidRPr="00570830">
                            <w:rPr>
                              <w:rFonts w:cs="Gotham Pro"/>
                              <w:sz w:val="13"/>
                              <w:szCs w:val="13"/>
                              <w:lang w:val="en-US"/>
                            </w:rPr>
                            <w:t>Ph: +39 0382 529576 – Fax: +39 0382 527260</w:t>
                          </w:r>
                        </w:p>
                        <w:p w14:paraId="78D45D30" w14:textId="77777777" w:rsidR="005D7E03" w:rsidRPr="00B33B37" w:rsidRDefault="005D7E03" w:rsidP="005D7E03">
                          <w:pPr>
                            <w:spacing w:after="0" w:line="240" w:lineRule="auto"/>
                            <w:rPr>
                              <w:rFonts w:cs="Gotham Pro"/>
                              <w:sz w:val="13"/>
                              <w:szCs w:val="13"/>
                              <w:lang w:val="en-GB"/>
                            </w:rPr>
                          </w:pPr>
                          <w:r>
                            <w:rPr>
                              <w:rFonts w:cs="Gotham Pro"/>
                              <w:sz w:val="13"/>
                              <w:szCs w:val="13"/>
                              <w:lang w:val="en-GB"/>
                            </w:rPr>
                            <w:t>PRESS: press@seavision-group.com</w:t>
                          </w:r>
                        </w:p>
                        <w:p w14:paraId="0607E5E3" w14:textId="77777777" w:rsidR="009F6E66" w:rsidRPr="00570830" w:rsidRDefault="009F6E66" w:rsidP="009F6E66">
                          <w:pPr>
                            <w:spacing w:after="0" w:line="240" w:lineRule="auto"/>
                            <w:rPr>
                              <w:rFonts w:cs="Gotham Pro"/>
                              <w:sz w:val="13"/>
                              <w:szCs w:val="13"/>
                              <w:lang w:val="en-US"/>
                            </w:rPr>
                          </w:pPr>
                        </w:p>
                        <w:p w14:paraId="780AFB38" w14:textId="77777777" w:rsidR="009F6E66" w:rsidRPr="00570830" w:rsidRDefault="009F6E66" w:rsidP="009F6E66">
                          <w:pPr>
                            <w:spacing w:after="0" w:line="240" w:lineRule="auto"/>
                            <w:rPr>
                              <w:rFonts w:cs="Gotham Pro"/>
                              <w:sz w:val="13"/>
                              <w:szCs w:val="13"/>
                              <w:lang w:val="en-US"/>
                            </w:rPr>
                          </w:pPr>
                          <w:r w:rsidRPr="00570830">
                            <w:rPr>
                              <w:rFonts w:cs="Gotham Pro"/>
                              <w:sz w:val="13"/>
                              <w:szCs w:val="13"/>
                              <w:lang w:val="en-US"/>
                            </w:rPr>
                            <w:t>VAT: IT01638840189 – C.F/REG. IMP: 01638840189</w:t>
                          </w:r>
                        </w:p>
                        <w:p w14:paraId="585497AA" w14:textId="77777777" w:rsidR="009F6E66" w:rsidRPr="00501AC3" w:rsidRDefault="009F6E66" w:rsidP="009F6E66">
                          <w:pPr>
                            <w:spacing w:after="0" w:line="240" w:lineRule="auto"/>
                            <w:rPr>
                              <w:rFonts w:cs="Gotham Pro"/>
                              <w:sz w:val="13"/>
                              <w:szCs w:val="13"/>
                            </w:rPr>
                          </w:pPr>
                          <w:r w:rsidRPr="00570830">
                            <w:rPr>
                              <w:rFonts w:cs="Gotham Pro"/>
                              <w:sz w:val="13"/>
                              <w:szCs w:val="13"/>
                              <w:lang w:val="en-US"/>
                            </w:rPr>
                            <w:t xml:space="preserve">R.E.A.: PV-199274 – Cap. </w:t>
                          </w:r>
                          <w:r w:rsidRPr="00501AC3">
                            <w:rPr>
                              <w:rFonts w:cs="Gotham Pro"/>
                              <w:sz w:val="13"/>
                              <w:szCs w:val="13"/>
                            </w:rPr>
                            <w:t xml:space="preserve">Soc: Euro </w:t>
                          </w:r>
                          <w:r w:rsidRPr="00501AC3">
                            <w:rPr>
                              <w:rFonts w:cs="Gotham Pro"/>
                              <w:sz w:val="14"/>
                              <w:szCs w:val="14"/>
                            </w:rPr>
                            <w:t>100</w:t>
                          </w:r>
                          <w:r w:rsidRPr="00501AC3">
                            <w:rPr>
                              <w:rFonts w:cs="Gotham Pro"/>
                              <w:sz w:val="13"/>
                              <w:szCs w:val="13"/>
                            </w:rPr>
                            <w:t>.000 i.v.</w:t>
                          </w:r>
                        </w:p>
                        <w:p w14:paraId="404B4C92" w14:textId="77777777" w:rsidR="009F6E66" w:rsidRPr="00646388" w:rsidRDefault="009F6E66" w:rsidP="009F6E66">
                          <w:pPr>
                            <w:spacing w:after="0" w:line="240" w:lineRule="auto"/>
                            <w:rPr>
                              <w:rFonts w:cs="Gotham Pro"/>
                              <w:sz w:val="13"/>
                              <w:szCs w:val="13"/>
                            </w:rPr>
                          </w:pPr>
                          <w:r w:rsidRPr="00646388">
                            <w:rPr>
                              <w:rFonts w:cs="Gotham Pro"/>
                              <w:sz w:val="13"/>
                              <w:szCs w:val="13"/>
                            </w:rPr>
                            <w:t xml:space="preserve">Società soggetta a direzione e coordinamento </w:t>
                          </w:r>
                        </w:p>
                        <w:p w14:paraId="23C54187" w14:textId="77777777" w:rsidR="009F6E66" w:rsidRPr="009B57D4" w:rsidRDefault="009F6E66" w:rsidP="009F6E66">
                          <w:pPr>
                            <w:spacing w:after="0" w:line="240" w:lineRule="auto"/>
                            <w:rPr>
                              <w:rFonts w:cs="Gotham Pro"/>
                              <w:sz w:val="13"/>
                              <w:szCs w:val="13"/>
                            </w:rPr>
                          </w:pPr>
                          <w:r w:rsidRPr="009B57D4">
                            <w:rPr>
                              <w:rFonts w:cs="Gotham Pro"/>
                              <w:sz w:val="13"/>
                              <w:szCs w:val="13"/>
                            </w:rPr>
                            <w:t>di MARCHESINI GROUP S.P.A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3DCAD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1.75pt;margin-top:1.45pt;width:196.35pt;height:110.6pt;z-index:2516582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" filled="f" stroked="f">
              <v:textbox style="mso-fit-shape-to-text:t">
                <w:txbxContent>
                  <w:p w14:paraId="20640B88" w14:textId="77777777" w:rsidR="009F6E66" w:rsidRPr="009B57D4" w:rsidRDefault="009F6E66" w:rsidP="009F6E66">
                    <w:pPr>
                      <w:spacing w:after="0"/>
                      <w:rPr>
                        <w:rFonts w:cs="Gotham Pro"/>
                        <w:b/>
                        <w:bCs/>
                        <w:sz w:val="13"/>
                        <w:szCs w:val="13"/>
                      </w:rPr>
                    </w:pPr>
                    <w:r w:rsidRPr="009B57D4">
                      <w:rPr>
                        <w:rFonts w:cs="Gotham Pro"/>
                        <w:b/>
                        <w:bCs/>
                        <w:sz w:val="13"/>
                        <w:szCs w:val="13"/>
                      </w:rPr>
                      <w:t>SEA Vision S.r.l. a soci</w:t>
                    </w:r>
                    <w:r>
                      <w:rPr>
                        <w:rFonts w:cs="Gotham Pro"/>
                        <w:b/>
                        <w:bCs/>
                        <w:sz w:val="13"/>
                        <w:szCs w:val="13"/>
                      </w:rPr>
                      <w:t>o unico</w:t>
                    </w:r>
                  </w:p>
                  <w:p w14:paraId="391B1335" w14:textId="77777777" w:rsidR="009F6E66" w:rsidRPr="00B06A26" w:rsidRDefault="009F6E66" w:rsidP="009F6E66">
                    <w:pPr>
                      <w:spacing w:after="0" w:line="240" w:lineRule="auto"/>
                      <w:rPr>
                        <w:rFonts w:cs="Gotham Pro"/>
                        <w:sz w:val="13"/>
                        <w:szCs w:val="13"/>
                      </w:rPr>
                    </w:pPr>
                    <w:r w:rsidRPr="00B06A26">
                      <w:rPr>
                        <w:rFonts w:cs="Gotham Pro"/>
                        <w:sz w:val="13"/>
                        <w:szCs w:val="13"/>
                      </w:rPr>
                      <w:t>Headquarters: Via Treves 9 E</w:t>
                    </w:r>
                  </w:p>
                  <w:p w14:paraId="5EBCB7F0" w14:textId="77777777" w:rsidR="009F6E66" w:rsidRPr="00B06A26" w:rsidRDefault="009F6E66" w:rsidP="009F6E66">
                    <w:pPr>
                      <w:spacing w:after="0" w:line="240" w:lineRule="auto"/>
                      <w:rPr>
                        <w:rFonts w:cs="Gotham Pro"/>
                        <w:sz w:val="13"/>
                        <w:szCs w:val="13"/>
                      </w:rPr>
                    </w:pPr>
                    <w:r w:rsidRPr="00B06A26">
                      <w:rPr>
                        <w:rFonts w:cs="Gotham Pro"/>
                        <w:sz w:val="13"/>
                        <w:szCs w:val="13"/>
                      </w:rPr>
                      <w:t>27100 Pavia (PV) Italy</w:t>
                    </w:r>
                  </w:p>
                  <w:p w14:paraId="08E94A4F" w14:textId="77777777" w:rsidR="009F6E66" w:rsidRPr="00570830" w:rsidRDefault="009F6E66" w:rsidP="009F6E66">
                    <w:pPr>
                      <w:spacing w:after="0" w:line="240" w:lineRule="auto"/>
                      <w:rPr>
                        <w:rFonts w:cs="Gotham Pro"/>
                        <w:sz w:val="13"/>
                        <w:szCs w:val="13"/>
                        <w:lang w:val="en-US"/>
                      </w:rPr>
                    </w:pPr>
                    <w:r w:rsidRPr="00570830">
                      <w:rPr>
                        <w:rFonts w:cs="Gotham Pro"/>
                        <w:sz w:val="13"/>
                        <w:szCs w:val="13"/>
                        <w:lang w:val="en-US"/>
                      </w:rPr>
                      <w:t>Ph: +39 0382 529576 – Fax: +39 0382 527260</w:t>
                    </w:r>
                  </w:p>
                  <w:p w14:paraId="78D45D30" w14:textId="77777777" w:rsidR="005D7E03" w:rsidRPr="00B33B37" w:rsidRDefault="005D7E03" w:rsidP="005D7E03">
                    <w:pPr>
                      <w:spacing w:after="0" w:line="240" w:lineRule="auto"/>
                      <w:rPr>
                        <w:rFonts w:cs="Gotham Pro"/>
                        <w:sz w:val="13"/>
                        <w:szCs w:val="13"/>
                        <w:lang w:val="en-GB"/>
                      </w:rPr>
                    </w:pPr>
                    <w:r>
                      <w:rPr>
                        <w:rFonts w:cs="Gotham Pro"/>
                        <w:sz w:val="13"/>
                        <w:szCs w:val="13"/>
                        <w:lang w:val="en-GB"/>
                      </w:rPr>
                      <w:t>PRESS: press@seavision-group.com</w:t>
                    </w:r>
                  </w:p>
                  <w:p w14:paraId="0607E5E3" w14:textId="77777777" w:rsidR="009F6E66" w:rsidRPr="00570830" w:rsidRDefault="009F6E66" w:rsidP="009F6E66">
                    <w:pPr>
                      <w:spacing w:after="0" w:line="240" w:lineRule="auto"/>
                      <w:rPr>
                        <w:rFonts w:cs="Gotham Pro"/>
                        <w:sz w:val="13"/>
                        <w:szCs w:val="13"/>
                        <w:lang w:val="en-US"/>
                      </w:rPr>
                    </w:pPr>
                  </w:p>
                  <w:p w14:paraId="780AFB38" w14:textId="77777777" w:rsidR="009F6E66" w:rsidRPr="00570830" w:rsidRDefault="009F6E66" w:rsidP="009F6E66">
                    <w:pPr>
                      <w:spacing w:after="0" w:line="240" w:lineRule="auto"/>
                      <w:rPr>
                        <w:rFonts w:cs="Gotham Pro"/>
                        <w:sz w:val="13"/>
                        <w:szCs w:val="13"/>
                        <w:lang w:val="en-US"/>
                      </w:rPr>
                    </w:pPr>
                    <w:r w:rsidRPr="00570830">
                      <w:rPr>
                        <w:rFonts w:cs="Gotham Pro"/>
                        <w:sz w:val="13"/>
                        <w:szCs w:val="13"/>
                        <w:lang w:val="en-US"/>
                      </w:rPr>
                      <w:t>VAT: IT01638840189 – C.F/REG. IMP: 01638840189</w:t>
                    </w:r>
                  </w:p>
                  <w:p w14:paraId="585497AA" w14:textId="77777777" w:rsidR="009F6E66" w:rsidRPr="00501AC3" w:rsidRDefault="009F6E66" w:rsidP="009F6E66">
                    <w:pPr>
                      <w:spacing w:after="0" w:line="240" w:lineRule="auto"/>
                      <w:rPr>
                        <w:rFonts w:cs="Gotham Pro"/>
                        <w:sz w:val="13"/>
                        <w:szCs w:val="13"/>
                      </w:rPr>
                    </w:pPr>
                    <w:r w:rsidRPr="00570830">
                      <w:rPr>
                        <w:rFonts w:cs="Gotham Pro"/>
                        <w:sz w:val="13"/>
                        <w:szCs w:val="13"/>
                        <w:lang w:val="en-US"/>
                      </w:rPr>
                      <w:t xml:space="preserve">R.E.A.: PV-199274 – Cap. </w:t>
                    </w:r>
                    <w:r w:rsidRPr="00501AC3">
                      <w:rPr>
                        <w:rFonts w:cs="Gotham Pro"/>
                        <w:sz w:val="13"/>
                        <w:szCs w:val="13"/>
                      </w:rPr>
                      <w:t xml:space="preserve">Soc: Euro </w:t>
                    </w:r>
                    <w:r w:rsidRPr="00501AC3">
                      <w:rPr>
                        <w:rFonts w:cs="Gotham Pro"/>
                        <w:sz w:val="14"/>
                        <w:szCs w:val="14"/>
                      </w:rPr>
                      <w:t>100</w:t>
                    </w:r>
                    <w:r w:rsidRPr="00501AC3">
                      <w:rPr>
                        <w:rFonts w:cs="Gotham Pro"/>
                        <w:sz w:val="13"/>
                        <w:szCs w:val="13"/>
                      </w:rPr>
                      <w:t>.000 i.v.</w:t>
                    </w:r>
                  </w:p>
                  <w:p w14:paraId="404B4C92" w14:textId="77777777" w:rsidR="009F6E66" w:rsidRPr="00646388" w:rsidRDefault="009F6E66" w:rsidP="009F6E66">
                    <w:pPr>
                      <w:spacing w:after="0" w:line="240" w:lineRule="auto"/>
                      <w:rPr>
                        <w:rFonts w:cs="Gotham Pro"/>
                        <w:sz w:val="13"/>
                        <w:szCs w:val="13"/>
                      </w:rPr>
                    </w:pPr>
                    <w:r w:rsidRPr="00646388">
                      <w:rPr>
                        <w:rFonts w:cs="Gotham Pro"/>
                        <w:sz w:val="13"/>
                        <w:szCs w:val="13"/>
                      </w:rPr>
                      <w:t xml:space="preserve">Società soggetta a direzione e coordinamento </w:t>
                    </w:r>
                  </w:p>
                  <w:p w14:paraId="23C54187" w14:textId="77777777" w:rsidR="009F6E66" w:rsidRPr="009B57D4" w:rsidRDefault="009F6E66" w:rsidP="009F6E66">
                    <w:pPr>
                      <w:spacing w:after="0" w:line="240" w:lineRule="auto"/>
                      <w:rPr>
                        <w:rFonts w:cs="Gotham Pro"/>
                        <w:sz w:val="13"/>
                        <w:szCs w:val="13"/>
                      </w:rPr>
                    </w:pPr>
                    <w:r w:rsidRPr="009B57D4">
                      <w:rPr>
                        <w:rFonts w:cs="Gotham Pro"/>
                        <w:sz w:val="13"/>
                        <w:szCs w:val="13"/>
                      </w:rPr>
                      <w:t>di MARCHESINI GROUP S.P.A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D4056">
      <w:rPr>
        <w:bCs/>
        <w:noProof/>
        <w:lang w:val="en-GB"/>
      </w:rPr>
      <w:drawing>
        <wp:anchor distT="0" distB="0" distL="114300" distR="114300" simplePos="0" relativeHeight="251658240" behindDoc="0" locked="0" layoutInCell="1" allowOverlap="1" wp14:anchorId="38A7E901" wp14:editId="1CA28A88">
          <wp:simplePos x="0" y="0"/>
          <wp:positionH relativeFrom="column">
            <wp:posOffset>-149802</wp:posOffset>
          </wp:positionH>
          <wp:positionV relativeFrom="paragraph">
            <wp:posOffset>15240</wp:posOffset>
          </wp:positionV>
          <wp:extent cx="3059430" cy="705485"/>
          <wp:effectExtent l="0" t="0" r="7620" b="0"/>
          <wp:wrapThrough wrapText="bothSides">
            <wp:wrapPolygon edited="0">
              <wp:start x="3497" y="0"/>
              <wp:lineTo x="1210" y="4666"/>
              <wp:lineTo x="0" y="8166"/>
              <wp:lineTo x="0" y="20997"/>
              <wp:lineTo x="5380" y="20997"/>
              <wp:lineTo x="5380" y="18664"/>
              <wp:lineTo x="21519" y="16331"/>
              <wp:lineTo x="21519" y="5833"/>
              <wp:lineTo x="5380" y="0"/>
              <wp:lineTo x="3497" y="0"/>
            </wp:wrapPolygon>
          </wp:wrapThrough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30" cy="705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72908"/>
    <w:multiLevelType w:val="multilevel"/>
    <w:tmpl w:val="98986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0E7AF3"/>
    <w:multiLevelType w:val="multilevel"/>
    <w:tmpl w:val="1AA23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3F5030"/>
    <w:multiLevelType w:val="hybridMultilevel"/>
    <w:tmpl w:val="1B80509A"/>
    <w:lvl w:ilvl="0" w:tplc="0468521A">
      <w:numFmt w:val="bullet"/>
      <w:lvlText w:val="-"/>
      <w:lvlJc w:val="left"/>
      <w:pPr>
        <w:ind w:left="389" w:hanging="360"/>
      </w:pPr>
      <w:rPr>
        <w:rFonts w:ascii="Arial Nova" w:eastAsia="Arial" w:hAnsi="Arial Nova" w:cs="Calibri" w:hint="default"/>
      </w:rPr>
    </w:lvl>
    <w:lvl w:ilvl="1" w:tplc="04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3" w15:restartNumberingAfterBreak="0">
    <w:nsid w:val="08B25768"/>
    <w:multiLevelType w:val="hybridMultilevel"/>
    <w:tmpl w:val="81A4D5E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9A94E56"/>
    <w:multiLevelType w:val="hybridMultilevel"/>
    <w:tmpl w:val="FB70A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F1686"/>
    <w:multiLevelType w:val="hybridMultilevel"/>
    <w:tmpl w:val="DDFEE20A"/>
    <w:lvl w:ilvl="0" w:tplc="72BAABC0">
      <w:numFmt w:val="bullet"/>
      <w:lvlText w:val="-"/>
      <w:lvlJc w:val="left"/>
      <w:pPr>
        <w:ind w:left="389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6" w15:restartNumberingAfterBreak="0">
    <w:nsid w:val="0CC50BCB"/>
    <w:multiLevelType w:val="hybridMultilevel"/>
    <w:tmpl w:val="56546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D2D01"/>
    <w:multiLevelType w:val="hybridMultilevel"/>
    <w:tmpl w:val="24205F8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F1083"/>
    <w:multiLevelType w:val="hybridMultilevel"/>
    <w:tmpl w:val="67BE4604"/>
    <w:lvl w:ilvl="0" w:tplc="C3066A5A">
      <w:numFmt w:val="bullet"/>
      <w:lvlText w:val="-"/>
      <w:lvlJc w:val="left"/>
      <w:pPr>
        <w:ind w:left="389" w:hanging="360"/>
      </w:pPr>
      <w:rPr>
        <w:rFonts w:ascii="Arial Nova" w:eastAsia="Arial" w:hAnsi="Arial Nova" w:cs="Calibri" w:hint="default"/>
      </w:rPr>
    </w:lvl>
    <w:lvl w:ilvl="1" w:tplc="04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9" w15:restartNumberingAfterBreak="0">
    <w:nsid w:val="199F0C72"/>
    <w:multiLevelType w:val="hybridMultilevel"/>
    <w:tmpl w:val="829630C6"/>
    <w:lvl w:ilvl="0" w:tplc="EBF49BDA">
      <w:numFmt w:val="bullet"/>
      <w:lvlText w:val="-"/>
      <w:lvlJc w:val="left"/>
      <w:pPr>
        <w:ind w:left="644" w:hanging="360"/>
      </w:pPr>
      <w:rPr>
        <w:rFonts w:ascii="Arial Nova" w:eastAsia="Calibri" w:hAnsi="Arial Nova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FD15F92"/>
    <w:multiLevelType w:val="hybridMultilevel"/>
    <w:tmpl w:val="0A3888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F6CE8"/>
    <w:multiLevelType w:val="hybridMultilevel"/>
    <w:tmpl w:val="A0BAA1FC"/>
    <w:lvl w:ilvl="0" w:tplc="A59845EA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067DC"/>
    <w:multiLevelType w:val="hybridMultilevel"/>
    <w:tmpl w:val="74F2F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7E5DB8"/>
    <w:multiLevelType w:val="hybridMultilevel"/>
    <w:tmpl w:val="DC66E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F60E1"/>
    <w:multiLevelType w:val="hybridMultilevel"/>
    <w:tmpl w:val="5D32BBFA"/>
    <w:lvl w:ilvl="0" w:tplc="27486412">
      <w:numFmt w:val="bullet"/>
      <w:lvlText w:val="-"/>
      <w:lvlJc w:val="left"/>
      <w:pPr>
        <w:ind w:left="389" w:hanging="360"/>
      </w:pPr>
      <w:rPr>
        <w:rFonts w:ascii="Gotham Light" w:eastAsia="Arial" w:hAnsi="Gotham Light" w:cs="Cordia New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15" w15:restartNumberingAfterBreak="0">
    <w:nsid w:val="3161049D"/>
    <w:multiLevelType w:val="hybridMultilevel"/>
    <w:tmpl w:val="53E298D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3450AA6"/>
    <w:multiLevelType w:val="hybridMultilevel"/>
    <w:tmpl w:val="5CD276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31437"/>
    <w:multiLevelType w:val="hybridMultilevel"/>
    <w:tmpl w:val="5DC27494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8" w15:restartNumberingAfterBreak="0">
    <w:nsid w:val="3B4D351D"/>
    <w:multiLevelType w:val="hybridMultilevel"/>
    <w:tmpl w:val="C69600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3D4EB0"/>
    <w:multiLevelType w:val="hybridMultilevel"/>
    <w:tmpl w:val="107CACC4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417779C"/>
    <w:multiLevelType w:val="hybridMultilevel"/>
    <w:tmpl w:val="C8E23A64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1" w15:restartNumberingAfterBreak="0">
    <w:nsid w:val="453243CA"/>
    <w:multiLevelType w:val="hybridMultilevel"/>
    <w:tmpl w:val="A986E5A0"/>
    <w:lvl w:ilvl="0" w:tplc="04090001">
      <w:start w:val="1"/>
      <w:numFmt w:val="bullet"/>
      <w:lvlText w:val=""/>
      <w:lvlJc w:val="left"/>
      <w:pPr>
        <w:ind w:left="3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22" w15:restartNumberingAfterBreak="0">
    <w:nsid w:val="49312F08"/>
    <w:multiLevelType w:val="hybridMultilevel"/>
    <w:tmpl w:val="E2F6B09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9476426"/>
    <w:multiLevelType w:val="hybridMultilevel"/>
    <w:tmpl w:val="5CDCBF8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5D2BE9"/>
    <w:multiLevelType w:val="hybridMultilevel"/>
    <w:tmpl w:val="A3AEDE8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C117EB8"/>
    <w:multiLevelType w:val="hybridMultilevel"/>
    <w:tmpl w:val="E7006CCE"/>
    <w:lvl w:ilvl="0" w:tplc="9E4C711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F2940"/>
    <w:multiLevelType w:val="multilevel"/>
    <w:tmpl w:val="834E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E5A1C41"/>
    <w:multiLevelType w:val="hybridMultilevel"/>
    <w:tmpl w:val="1A707C80"/>
    <w:lvl w:ilvl="0" w:tplc="72BAABC0">
      <w:numFmt w:val="bullet"/>
      <w:lvlText w:val="-"/>
      <w:lvlJc w:val="left"/>
      <w:pPr>
        <w:ind w:left="418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8" w15:restartNumberingAfterBreak="0">
    <w:nsid w:val="51230142"/>
    <w:multiLevelType w:val="hybridMultilevel"/>
    <w:tmpl w:val="F5208D96"/>
    <w:lvl w:ilvl="0" w:tplc="04090001">
      <w:start w:val="1"/>
      <w:numFmt w:val="bullet"/>
      <w:lvlText w:val=""/>
      <w:lvlJc w:val="left"/>
      <w:pPr>
        <w:ind w:left="389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29" w15:restartNumberingAfterBreak="0">
    <w:nsid w:val="54213924"/>
    <w:multiLevelType w:val="hybridMultilevel"/>
    <w:tmpl w:val="9F7CD8C0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0" w15:restartNumberingAfterBreak="0">
    <w:nsid w:val="55480446"/>
    <w:multiLevelType w:val="hybridMultilevel"/>
    <w:tmpl w:val="5254C53C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1" w15:restartNumberingAfterBreak="0">
    <w:nsid w:val="5A647741"/>
    <w:multiLevelType w:val="hybridMultilevel"/>
    <w:tmpl w:val="9EE8B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275A20"/>
    <w:multiLevelType w:val="hybridMultilevel"/>
    <w:tmpl w:val="808E6FAE"/>
    <w:lvl w:ilvl="0" w:tplc="04090001">
      <w:start w:val="1"/>
      <w:numFmt w:val="bullet"/>
      <w:lvlText w:val=""/>
      <w:lvlJc w:val="left"/>
      <w:pPr>
        <w:ind w:left="4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3" w15:restartNumberingAfterBreak="0">
    <w:nsid w:val="5E256CE1"/>
    <w:multiLevelType w:val="hybridMultilevel"/>
    <w:tmpl w:val="96C6B8F6"/>
    <w:lvl w:ilvl="0" w:tplc="54C22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8A7E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665B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566E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CC9A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C624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A4A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225C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887A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652677"/>
    <w:multiLevelType w:val="multilevel"/>
    <w:tmpl w:val="DC2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32374F1"/>
    <w:multiLevelType w:val="hybridMultilevel"/>
    <w:tmpl w:val="3A869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160BA7"/>
    <w:multiLevelType w:val="hybridMultilevel"/>
    <w:tmpl w:val="761442F0"/>
    <w:lvl w:ilvl="0" w:tplc="72BAABC0">
      <w:numFmt w:val="bullet"/>
      <w:lvlText w:val="-"/>
      <w:lvlJc w:val="left"/>
      <w:pPr>
        <w:ind w:left="389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37" w15:restartNumberingAfterBreak="0">
    <w:nsid w:val="6B514488"/>
    <w:multiLevelType w:val="hybridMultilevel"/>
    <w:tmpl w:val="A9D4DAA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7222595C"/>
    <w:multiLevelType w:val="hybridMultilevel"/>
    <w:tmpl w:val="3CC4BF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6C6EB7"/>
    <w:multiLevelType w:val="multilevel"/>
    <w:tmpl w:val="730E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55A3E13"/>
    <w:multiLevelType w:val="hybridMultilevel"/>
    <w:tmpl w:val="6160F5B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583589">
    <w:abstractNumId w:val="18"/>
  </w:num>
  <w:num w:numId="2" w16cid:durableId="651755916">
    <w:abstractNumId w:val="13"/>
  </w:num>
  <w:num w:numId="3" w16cid:durableId="600573285">
    <w:abstractNumId w:val="10"/>
  </w:num>
  <w:num w:numId="4" w16cid:durableId="251285871">
    <w:abstractNumId w:val="11"/>
  </w:num>
  <w:num w:numId="5" w16cid:durableId="1893954608">
    <w:abstractNumId w:val="31"/>
  </w:num>
  <w:num w:numId="6" w16cid:durableId="1411194408">
    <w:abstractNumId w:val="6"/>
  </w:num>
  <w:num w:numId="7" w16cid:durableId="1755319298">
    <w:abstractNumId w:val="16"/>
  </w:num>
  <w:num w:numId="8" w16cid:durableId="894895649">
    <w:abstractNumId w:val="25"/>
  </w:num>
  <w:num w:numId="9" w16cid:durableId="1636713090">
    <w:abstractNumId w:val="23"/>
  </w:num>
  <w:num w:numId="10" w16cid:durableId="1948657973">
    <w:abstractNumId w:val="40"/>
  </w:num>
  <w:num w:numId="11" w16cid:durableId="1570460852">
    <w:abstractNumId w:val="7"/>
  </w:num>
  <w:num w:numId="12" w16cid:durableId="862135458">
    <w:abstractNumId w:val="38"/>
  </w:num>
  <w:num w:numId="13" w16cid:durableId="1104424848">
    <w:abstractNumId w:val="37"/>
  </w:num>
  <w:num w:numId="14" w16cid:durableId="184056807">
    <w:abstractNumId w:val="15"/>
  </w:num>
  <w:num w:numId="15" w16cid:durableId="1651013251">
    <w:abstractNumId w:val="3"/>
  </w:num>
  <w:num w:numId="16" w16cid:durableId="2045471757">
    <w:abstractNumId w:val="22"/>
  </w:num>
  <w:num w:numId="17" w16cid:durableId="1985501937">
    <w:abstractNumId w:val="24"/>
  </w:num>
  <w:num w:numId="18" w16cid:durableId="1524632530">
    <w:abstractNumId w:val="30"/>
  </w:num>
  <w:num w:numId="19" w16cid:durableId="1930432629">
    <w:abstractNumId w:val="36"/>
  </w:num>
  <w:num w:numId="20" w16cid:durableId="190458666">
    <w:abstractNumId w:val="27"/>
  </w:num>
  <w:num w:numId="21" w16cid:durableId="1201094630">
    <w:abstractNumId w:val="32"/>
  </w:num>
  <w:num w:numId="22" w16cid:durableId="2069911236">
    <w:abstractNumId w:val="20"/>
  </w:num>
  <w:num w:numId="23" w16cid:durableId="116917060">
    <w:abstractNumId w:val="14"/>
  </w:num>
  <w:num w:numId="24" w16cid:durableId="1342929684">
    <w:abstractNumId w:val="28"/>
  </w:num>
  <w:num w:numId="25" w16cid:durableId="2053071792">
    <w:abstractNumId w:val="19"/>
  </w:num>
  <w:num w:numId="26" w16cid:durableId="1665089746">
    <w:abstractNumId w:val="5"/>
  </w:num>
  <w:num w:numId="27" w16cid:durableId="1346785925">
    <w:abstractNumId w:val="21"/>
  </w:num>
  <w:num w:numId="28" w16cid:durableId="987980068">
    <w:abstractNumId w:val="29"/>
  </w:num>
  <w:num w:numId="29" w16cid:durableId="693921855">
    <w:abstractNumId w:val="8"/>
  </w:num>
  <w:num w:numId="30" w16cid:durableId="988826786">
    <w:abstractNumId w:val="17"/>
  </w:num>
  <w:num w:numId="31" w16cid:durableId="1089083297">
    <w:abstractNumId w:val="2"/>
  </w:num>
  <w:num w:numId="32" w16cid:durableId="1796169445">
    <w:abstractNumId w:val="35"/>
  </w:num>
  <w:num w:numId="33" w16cid:durableId="1150706732">
    <w:abstractNumId w:val="12"/>
  </w:num>
  <w:num w:numId="34" w16cid:durableId="1736658741">
    <w:abstractNumId w:val="34"/>
  </w:num>
  <w:num w:numId="35" w16cid:durableId="1966960096">
    <w:abstractNumId w:val="33"/>
  </w:num>
  <w:num w:numId="36" w16cid:durableId="123012494">
    <w:abstractNumId w:val="26"/>
  </w:num>
  <w:num w:numId="37" w16cid:durableId="1898659361">
    <w:abstractNumId w:val="0"/>
  </w:num>
  <w:num w:numId="38" w16cid:durableId="814644988">
    <w:abstractNumId w:val="39"/>
  </w:num>
  <w:num w:numId="39" w16cid:durableId="434861283">
    <w:abstractNumId w:val="4"/>
  </w:num>
  <w:num w:numId="40" w16cid:durableId="1709839140">
    <w:abstractNumId w:val="9"/>
  </w:num>
  <w:num w:numId="41" w16cid:durableId="1173573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283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A35"/>
    <w:rsid w:val="000036D1"/>
    <w:rsid w:val="00010C6F"/>
    <w:rsid w:val="000133DE"/>
    <w:rsid w:val="000208C1"/>
    <w:rsid w:val="000212BE"/>
    <w:rsid w:val="00021DF1"/>
    <w:rsid w:val="00022618"/>
    <w:rsid w:val="00022BF2"/>
    <w:rsid w:val="000248A7"/>
    <w:rsid w:val="0003149F"/>
    <w:rsid w:val="00037237"/>
    <w:rsid w:val="00043F5A"/>
    <w:rsid w:val="00045C93"/>
    <w:rsid w:val="00046646"/>
    <w:rsid w:val="00046BCF"/>
    <w:rsid w:val="00047493"/>
    <w:rsid w:val="000519EE"/>
    <w:rsid w:val="0005273C"/>
    <w:rsid w:val="000539E7"/>
    <w:rsid w:val="0006617A"/>
    <w:rsid w:val="0006656B"/>
    <w:rsid w:val="00067201"/>
    <w:rsid w:val="00071A4F"/>
    <w:rsid w:val="00071E6E"/>
    <w:rsid w:val="000754A3"/>
    <w:rsid w:val="00075E58"/>
    <w:rsid w:val="00076CD5"/>
    <w:rsid w:val="0008435F"/>
    <w:rsid w:val="000868A4"/>
    <w:rsid w:val="000878FD"/>
    <w:rsid w:val="000919B2"/>
    <w:rsid w:val="00093BFC"/>
    <w:rsid w:val="00094282"/>
    <w:rsid w:val="000953D4"/>
    <w:rsid w:val="00095C25"/>
    <w:rsid w:val="000A200D"/>
    <w:rsid w:val="000A6B47"/>
    <w:rsid w:val="000A6DDE"/>
    <w:rsid w:val="000B0F20"/>
    <w:rsid w:val="000B1BA9"/>
    <w:rsid w:val="000C070F"/>
    <w:rsid w:val="000C1384"/>
    <w:rsid w:val="000C13BD"/>
    <w:rsid w:val="000C144A"/>
    <w:rsid w:val="000C5A22"/>
    <w:rsid w:val="000D2F98"/>
    <w:rsid w:val="000D5121"/>
    <w:rsid w:val="000D6995"/>
    <w:rsid w:val="000E0F76"/>
    <w:rsid w:val="000E14BB"/>
    <w:rsid w:val="000E75F7"/>
    <w:rsid w:val="00101CEA"/>
    <w:rsid w:val="00102FEA"/>
    <w:rsid w:val="0011146D"/>
    <w:rsid w:val="00112590"/>
    <w:rsid w:val="00112E26"/>
    <w:rsid w:val="001137F4"/>
    <w:rsid w:val="00115E88"/>
    <w:rsid w:val="001167EF"/>
    <w:rsid w:val="0012152E"/>
    <w:rsid w:val="00121AF6"/>
    <w:rsid w:val="0012453B"/>
    <w:rsid w:val="00124B59"/>
    <w:rsid w:val="00132D02"/>
    <w:rsid w:val="00134E87"/>
    <w:rsid w:val="00140ED9"/>
    <w:rsid w:val="0014166B"/>
    <w:rsid w:val="00143337"/>
    <w:rsid w:val="00144013"/>
    <w:rsid w:val="00147BB3"/>
    <w:rsid w:val="00153007"/>
    <w:rsid w:val="00154795"/>
    <w:rsid w:val="00164247"/>
    <w:rsid w:val="001716E4"/>
    <w:rsid w:val="00172370"/>
    <w:rsid w:val="0017463A"/>
    <w:rsid w:val="001767CD"/>
    <w:rsid w:val="001824FB"/>
    <w:rsid w:val="001827E4"/>
    <w:rsid w:val="00192D58"/>
    <w:rsid w:val="00195368"/>
    <w:rsid w:val="00197DCD"/>
    <w:rsid w:val="001A42B4"/>
    <w:rsid w:val="001A6DA4"/>
    <w:rsid w:val="001A6E0E"/>
    <w:rsid w:val="001A73B2"/>
    <w:rsid w:val="001B0AE8"/>
    <w:rsid w:val="001B1076"/>
    <w:rsid w:val="001B33C1"/>
    <w:rsid w:val="001B34AF"/>
    <w:rsid w:val="001B379E"/>
    <w:rsid w:val="001B5BD5"/>
    <w:rsid w:val="001B7C79"/>
    <w:rsid w:val="001C06D8"/>
    <w:rsid w:val="001C51F4"/>
    <w:rsid w:val="001D002B"/>
    <w:rsid w:val="001D1469"/>
    <w:rsid w:val="001D2EAE"/>
    <w:rsid w:val="001D4A3D"/>
    <w:rsid w:val="001D6159"/>
    <w:rsid w:val="001E03CE"/>
    <w:rsid w:val="001E4E49"/>
    <w:rsid w:val="001E64A0"/>
    <w:rsid w:val="001E7C23"/>
    <w:rsid w:val="001F4025"/>
    <w:rsid w:val="00203466"/>
    <w:rsid w:val="00204404"/>
    <w:rsid w:val="00207571"/>
    <w:rsid w:val="00210AE1"/>
    <w:rsid w:val="00223AE7"/>
    <w:rsid w:val="00224858"/>
    <w:rsid w:val="002252BA"/>
    <w:rsid w:val="002327EA"/>
    <w:rsid w:val="00235EC6"/>
    <w:rsid w:val="00236FD8"/>
    <w:rsid w:val="00251C66"/>
    <w:rsid w:val="00251CB3"/>
    <w:rsid w:val="0025279D"/>
    <w:rsid w:val="00254A1E"/>
    <w:rsid w:val="00254B2E"/>
    <w:rsid w:val="00261015"/>
    <w:rsid w:val="00261961"/>
    <w:rsid w:val="00272111"/>
    <w:rsid w:val="0027346D"/>
    <w:rsid w:val="00274A7A"/>
    <w:rsid w:val="0027658D"/>
    <w:rsid w:val="00280E48"/>
    <w:rsid w:val="00281B79"/>
    <w:rsid w:val="00283818"/>
    <w:rsid w:val="002876F5"/>
    <w:rsid w:val="00287746"/>
    <w:rsid w:val="00292670"/>
    <w:rsid w:val="00296B9A"/>
    <w:rsid w:val="002A0C55"/>
    <w:rsid w:val="002A2713"/>
    <w:rsid w:val="002B0105"/>
    <w:rsid w:val="002B0862"/>
    <w:rsid w:val="002B0979"/>
    <w:rsid w:val="002B1B15"/>
    <w:rsid w:val="002B77DC"/>
    <w:rsid w:val="002C4F95"/>
    <w:rsid w:val="002C781D"/>
    <w:rsid w:val="002CF09B"/>
    <w:rsid w:val="002D022D"/>
    <w:rsid w:val="002D1044"/>
    <w:rsid w:val="002D112D"/>
    <w:rsid w:val="002D2D71"/>
    <w:rsid w:val="002D354B"/>
    <w:rsid w:val="002E1A14"/>
    <w:rsid w:val="002E222B"/>
    <w:rsid w:val="002E34AF"/>
    <w:rsid w:val="002E5642"/>
    <w:rsid w:val="002F1B71"/>
    <w:rsid w:val="002F1BD3"/>
    <w:rsid w:val="002F4402"/>
    <w:rsid w:val="003003FD"/>
    <w:rsid w:val="00300D8A"/>
    <w:rsid w:val="00301DB8"/>
    <w:rsid w:val="003173AA"/>
    <w:rsid w:val="00320F84"/>
    <w:rsid w:val="0032142F"/>
    <w:rsid w:val="00323253"/>
    <w:rsid w:val="00323B07"/>
    <w:rsid w:val="003249C8"/>
    <w:rsid w:val="00325963"/>
    <w:rsid w:val="003314CC"/>
    <w:rsid w:val="003335A5"/>
    <w:rsid w:val="00333AA9"/>
    <w:rsid w:val="00335A9E"/>
    <w:rsid w:val="003409AD"/>
    <w:rsid w:val="003415E7"/>
    <w:rsid w:val="00342B2B"/>
    <w:rsid w:val="003464EA"/>
    <w:rsid w:val="0034709E"/>
    <w:rsid w:val="00347613"/>
    <w:rsid w:val="00347E63"/>
    <w:rsid w:val="003506CB"/>
    <w:rsid w:val="00354035"/>
    <w:rsid w:val="00357385"/>
    <w:rsid w:val="00362324"/>
    <w:rsid w:val="003627CD"/>
    <w:rsid w:val="003638CF"/>
    <w:rsid w:val="00363D76"/>
    <w:rsid w:val="0036542C"/>
    <w:rsid w:val="003668D6"/>
    <w:rsid w:val="00367CAC"/>
    <w:rsid w:val="00371283"/>
    <w:rsid w:val="00372A59"/>
    <w:rsid w:val="0037332E"/>
    <w:rsid w:val="00374F57"/>
    <w:rsid w:val="0037512A"/>
    <w:rsid w:val="0038029C"/>
    <w:rsid w:val="00384FD8"/>
    <w:rsid w:val="00390492"/>
    <w:rsid w:val="00390494"/>
    <w:rsid w:val="003910C7"/>
    <w:rsid w:val="003911C7"/>
    <w:rsid w:val="0039347D"/>
    <w:rsid w:val="0039599C"/>
    <w:rsid w:val="003977CA"/>
    <w:rsid w:val="003A3F0C"/>
    <w:rsid w:val="003A70BA"/>
    <w:rsid w:val="003B3ACD"/>
    <w:rsid w:val="003B3ED7"/>
    <w:rsid w:val="003B48F7"/>
    <w:rsid w:val="003C054B"/>
    <w:rsid w:val="003C0C2F"/>
    <w:rsid w:val="003C156E"/>
    <w:rsid w:val="003C62B4"/>
    <w:rsid w:val="003D0E45"/>
    <w:rsid w:val="003D25D6"/>
    <w:rsid w:val="003E4A01"/>
    <w:rsid w:val="003F0EDB"/>
    <w:rsid w:val="003F2B45"/>
    <w:rsid w:val="003F2B9B"/>
    <w:rsid w:val="003F359A"/>
    <w:rsid w:val="003F6321"/>
    <w:rsid w:val="004003B9"/>
    <w:rsid w:val="00400850"/>
    <w:rsid w:val="00405152"/>
    <w:rsid w:val="00426C50"/>
    <w:rsid w:val="00427322"/>
    <w:rsid w:val="00431B99"/>
    <w:rsid w:val="0044447B"/>
    <w:rsid w:val="004446ED"/>
    <w:rsid w:val="00444AE7"/>
    <w:rsid w:val="0045338C"/>
    <w:rsid w:val="004555B8"/>
    <w:rsid w:val="004568E0"/>
    <w:rsid w:val="004572FF"/>
    <w:rsid w:val="0046256B"/>
    <w:rsid w:val="00464E30"/>
    <w:rsid w:val="0046774A"/>
    <w:rsid w:val="004709D8"/>
    <w:rsid w:val="00471E37"/>
    <w:rsid w:val="00475E75"/>
    <w:rsid w:val="00480739"/>
    <w:rsid w:val="00483C60"/>
    <w:rsid w:val="00483EFC"/>
    <w:rsid w:val="00483FB2"/>
    <w:rsid w:val="00486334"/>
    <w:rsid w:val="00486D42"/>
    <w:rsid w:val="00492E9A"/>
    <w:rsid w:val="00492FA6"/>
    <w:rsid w:val="00496D65"/>
    <w:rsid w:val="00497437"/>
    <w:rsid w:val="004A492E"/>
    <w:rsid w:val="004A635D"/>
    <w:rsid w:val="004B0D44"/>
    <w:rsid w:val="004B1E70"/>
    <w:rsid w:val="004B7AE7"/>
    <w:rsid w:val="004B7E08"/>
    <w:rsid w:val="004C11FC"/>
    <w:rsid w:val="004C1609"/>
    <w:rsid w:val="004C2A63"/>
    <w:rsid w:val="004C5051"/>
    <w:rsid w:val="004D03F5"/>
    <w:rsid w:val="004D2792"/>
    <w:rsid w:val="004D5233"/>
    <w:rsid w:val="004E4795"/>
    <w:rsid w:val="004E6219"/>
    <w:rsid w:val="004E72F5"/>
    <w:rsid w:val="004F0DBA"/>
    <w:rsid w:val="004F536B"/>
    <w:rsid w:val="004F5EFE"/>
    <w:rsid w:val="00500191"/>
    <w:rsid w:val="00501307"/>
    <w:rsid w:val="00501AC3"/>
    <w:rsid w:val="00504902"/>
    <w:rsid w:val="005052FD"/>
    <w:rsid w:val="00506F6D"/>
    <w:rsid w:val="005202F5"/>
    <w:rsid w:val="0052429C"/>
    <w:rsid w:val="00526799"/>
    <w:rsid w:val="0053066D"/>
    <w:rsid w:val="00531AA9"/>
    <w:rsid w:val="00533150"/>
    <w:rsid w:val="00533B1F"/>
    <w:rsid w:val="00535088"/>
    <w:rsid w:val="00550E30"/>
    <w:rsid w:val="005526E7"/>
    <w:rsid w:val="005557A2"/>
    <w:rsid w:val="005560A2"/>
    <w:rsid w:val="00556904"/>
    <w:rsid w:val="00567142"/>
    <w:rsid w:val="00570830"/>
    <w:rsid w:val="00570C54"/>
    <w:rsid w:val="00577C8A"/>
    <w:rsid w:val="005801E0"/>
    <w:rsid w:val="00580C04"/>
    <w:rsid w:val="0058307B"/>
    <w:rsid w:val="0058585D"/>
    <w:rsid w:val="00592CBA"/>
    <w:rsid w:val="00593E82"/>
    <w:rsid w:val="00596527"/>
    <w:rsid w:val="00597771"/>
    <w:rsid w:val="005A17B7"/>
    <w:rsid w:val="005A39AA"/>
    <w:rsid w:val="005B1633"/>
    <w:rsid w:val="005B63D8"/>
    <w:rsid w:val="005C51B8"/>
    <w:rsid w:val="005C7B11"/>
    <w:rsid w:val="005D7E03"/>
    <w:rsid w:val="005E6E98"/>
    <w:rsid w:val="005F14AA"/>
    <w:rsid w:val="005F158D"/>
    <w:rsid w:val="005F1DFD"/>
    <w:rsid w:val="005F6FCA"/>
    <w:rsid w:val="0060267F"/>
    <w:rsid w:val="00603F83"/>
    <w:rsid w:val="00604271"/>
    <w:rsid w:val="00605D86"/>
    <w:rsid w:val="00607D1A"/>
    <w:rsid w:val="0061597F"/>
    <w:rsid w:val="00615985"/>
    <w:rsid w:val="006167BE"/>
    <w:rsid w:val="00617314"/>
    <w:rsid w:val="00617DB1"/>
    <w:rsid w:val="00633D0F"/>
    <w:rsid w:val="00634B4F"/>
    <w:rsid w:val="00635BFD"/>
    <w:rsid w:val="0063647B"/>
    <w:rsid w:val="00637C1F"/>
    <w:rsid w:val="0064490A"/>
    <w:rsid w:val="00647FFA"/>
    <w:rsid w:val="00650F08"/>
    <w:rsid w:val="00654EE0"/>
    <w:rsid w:val="00663E59"/>
    <w:rsid w:val="006649DC"/>
    <w:rsid w:val="006661FF"/>
    <w:rsid w:val="006662E8"/>
    <w:rsid w:val="00667BC7"/>
    <w:rsid w:val="0067126A"/>
    <w:rsid w:val="00672A52"/>
    <w:rsid w:val="0067518D"/>
    <w:rsid w:val="006751C3"/>
    <w:rsid w:val="006819F5"/>
    <w:rsid w:val="00685232"/>
    <w:rsid w:val="0068628C"/>
    <w:rsid w:val="00686ADD"/>
    <w:rsid w:val="006872C2"/>
    <w:rsid w:val="00692733"/>
    <w:rsid w:val="006A04D9"/>
    <w:rsid w:val="006A200E"/>
    <w:rsid w:val="006A3ABA"/>
    <w:rsid w:val="006A5A3C"/>
    <w:rsid w:val="006B2410"/>
    <w:rsid w:val="006B25D5"/>
    <w:rsid w:val="006B2D47"/>
    <w:rsid w:val="006B6FAE"/>
    <w:rsid w:val="006C0315"/>
    <w:rsid w:val="006C3DEF"/>
    <w:rsid w:val="006C5031"/>
    <w:rsid w:val="006C6312"/>
    <w:rsid w:val="006D4766"/>
    <w:rsid w:val="006E0E6E"/>
    <w:rsid w:val="006E16FE"/>
    <w:rsid w:val="006E2A19"/>
    <w:rsid w:val="006E2AF7"/>
    <w:rsid w:val="006E7329"/>
    <w:rsid w:val="006F4893"/>
    <w:rsid w:val="00702256"/>
    <w:rsid w:val="00703C2E"/>
    <w:rsid w:val="00705133"/>
    <w:rsid w:val="00705874"/>
    <w:rsid w:val="00711CD7"/>
    <w:rsid w:val="007122E3"/>
    <w:rsid w:val="007129D8"/>
    <w:rsid w:val="00720CE5"/>
    <w:rsid w:val="007222CD"/>
    <w:rsid w:val="00726C74"/>
    <w:rsid w:val="00727C87"/>
    <w:rsid w:val="00727F38"/>
    <w:rsid w:val="00732C27"/>
    <w:rsid w:val="00740709"/>
    <w:rsid w:val="0075511C"/>
    <w:rsid w:val="007571C0"/>
    <w:rsid w:val="00766122"/>
    <w:rsid w:val="007701B3"/>
    <w:rsid w:val="00773A1E"/>
    <w:rsid w:val="00773FC1"/>
    <w:rsid w:val="00783565"/>
    <w:rsid w:val="0079121D"/>
    <w:rsid w:val="007A279D"/>
    <w:rsid w:val="007A45B7"/>
    <w:rsid w:val="007A623E"/>
    <w:rsid w:val="007A74A1"/>
    <w:rsid w:val="007B08BD"/>
    <w:rsid w:val="007B29CD"/>
    <w:rsid w:val="007B51B5"/>
    <w:rsid w:val="007B7D99"/>
    <w:rsid w:val="007C04D1"/>
    <w:rsid w:val="007C4AD8"/>
    <w:rsid w:val="007C71F5"/>
    <w:rsid w:val="007D171F"/>
    <w:rsid w:val="007D376E"/>
    <w:rsid w:val="007D5220"/>
    <w:rsid w:val="007D6E4D"/>
    <w:rsid w:val="007E1EDE"/>
    <w:rsid w:val="007E493C"/>
    <w:rsid w:val="007E6C38"/>
    <w:rsid w:val="007F2A8D"/>
    <w:rsid w:val="008005F3"/>
    <w:rsid w:val="0080784D"/>
    <w:rsid w:val="008127A6"/>
    <w:rsid w:val="00815E52"/>
    <w:rsid w:val="0082339F"/>
    <w:rsid w:val="00825E77"/>
    <w:rsid w:val="00825FF8"/>
    <w:rsid w:val="00826A48"/>
    <w:rsid w:val="00826FB9"/>
    <w:rsid w:val="00831CEB"/>
    <w:rsid w:val="00833C5A"/>
    <w:rsid w:val="00834427"/>
    <w:rsid w:val="00837248"/>
    <w:rsid w:val="008406DD"/>
    <w:rsid w:val="0084099D"/>
    <w:rsid w:val="008418D5"/>
    <w:rsid w:val="0084230F"/>
    <w:rsid w:val="00843E89"/>
    <w:rsid w:val="00845B0D"/>
    <w:rsid w:val="00856702"/>
    <w:rsid w:val="00857992"/>
    <w:rsid w:val="00857CB6"/>
    <w:rsid w:val="00860D20"/>
    <w:rsid w:val="00862D4A"/>
    <w:rsid w:val="008677B3"/>
    <w:rsid w:val="008679F7"/>
    <w:rsid w:val="008717EC"/>
    <w:rsid w:val="00874CBB"/>
    <w:rsid w:val="00876427"/>
    <w:rsid w:val="008811B6"/>
    <w:rsid w:val="00884D92"/>
    <w:rsid w:val="00885643"/>
    <w:rsid w:val="008900DA"/>
    <w:rsid w:val="00891F58"/>
    <w:rsid w:val="008930BD"/>
    <w:rsid w:val="0089352E"/>
    <w:rsid w:val="0089499F"/>
    <w:rsid w:val="0089504D"/>
    <w:rsid w:val="008957DF"/>
    <w:rsid w:val="008B7126"/>
    <w:rsid w:val="008B750A"/>
    <w:rsid w:val="008D14E8"/>
    <w:rsid w:val="008D564A"/>
    <w:rsid w:val="008D5B64"/>
    <w:rsid w:val="008D6F4F"/>
    <w:rsid w:val="008E3555"/>
    <w:rsid w:val="008E3F28"/>
    <w:rsid w:val="008F18B2"/>
    <w:rsid w:val="008F1D12"/>
    <w:rsid w:val="008F2167"/>
    <w:rsid w:val="00901864"/>
    <w:rsid w:val="00901A54"/>
    <w:rsid w:val="00904A9B"/>
    <w:rsid w:val="00905E3D"/>
    <w:rsid w:val="009064F1"/>
    <w:rsid w:val="00907CC8"/>
    <w:rsid w:val="00907F9E"/>
    <w:rsid w:val="00910F1B"/>
    <w:rsid w:val="00910F61"/>
    <w:rsid w:val="009154E0"/>
    <w:rsid w:val="00916191"/>
    <w:rsid w:val="00916E43"/>
    <w:rsid w:val="00924EB4"/>
    <w:rsid w:val="009272C0"/>
    <w:rsid w:val="009278A0"/>
    <w:rsid w:val="00930FD2"/>
    <w:rsid w:val="00934B1B"/>
    <w:rsid w:val="00936DED"/>
    <w:rsid w:val="00940BA8"/>
    <w:rsid w:val="00943AC1"/>
    <w:rsid w:val="00943FDF"/>
    <w:rsid w:val="00944691"/>
    <w:rsid w:val="00946CC4"/>
    <w:rsid w:val="00951AF1"/>
    <w:rsid w:val="00955F81"/>
    <w:rsid w:val="00956A50"/>
    <w:rsid w:val="00956D4B"/>
    <w:rsid w:val="0096026B"/>
    <w:rsid w:val="00962348"/>
    <w:rsid w:val="00962B04"/>
    <w:rsid w:val="0096453F"/>
    <w:rsid w:val="0096566D"/>
    <w:rsid w:val="00965ECF"/>
    <w:rsid w:val="009669C8"/>
    <w:rsid w:val="00970343"/>
    <w:rsid w:val="00975942"/>
    <w:rsid w:val="00976402"/>
    <w:rsid w:val="0098245B"/>
    <w:rsid w:val="00986081"/>
    <w:rsid w:val="00986EBB"/>
    <w:rsid w:val="00987E22"/>
    <w:rsid w:val="0099197A"/>
    <w:rsid w:val="009919A7"/>
    <w:rsid w:val="00992195"/>
    <w:rsid w:val="00993A15"/>
    <w:rsid w:val="00994931"/>
    <w:rsid w:val="00995915"/>
    <w:rsid w:val="00997BB9"/>
    <w:rsid w:val="009A0771"/>
    <w:rsid w:val="009A266D"/>
    <w:rsid w:val="009B0314"/>
    <w:rsid w:val="009B1D3F"/>
    <w:rsid w:val="009B2EA2"/>
    <w:rsid w:val="009B5A78"/>
    <w:rsid w:val="009C2639"/>
    <w:rsid w:val="009C596E"/>
    <w:rsid w:val="009D0BAF"/>
    <w:rsid w:val="009D4D50"/>
    <w:rsid w:val="009E1544"/>
    <w:rsid w:val="009F24A6"/>
    <w:rsid w:val="009F6E66"/>
    <w:rsid w:val="00A0110D"/>
    <w:rsid w:val="00A033D9"/>
    <w:rsid w:val="00A036BB"/>
    <w:rsid w:val="00A056E2"/>
    <w:rsid w:val="00A1198F"/>
    <w:rsid w:val="00A126A0"/>
    <w:rsid w:val="00A1342B"/>
    <w:rsid w:val="00A15A5E"/>
    <w:rsid w:val="00A21526"/>
    <w:rsid w:val="00A2584C"/>
    <w:rsid w:val="00A307F2"/>
    <w:rsid w:val="00A3094C"/>
    <w:rsid w:val="00A3284F"/>
    <w:rsid w:val="00A341E8"/>
    <w:rsid w:val="00A416AF"/>
    <w:rsid w:val="00A52822"/>
    <w:rsid w:val="00A537B6"/>
    <w:rsid w:val="00A55F64"/>
    <w:rsid w:val="00A6237C"/>
    <w:rsid w:val="00A65875"/>
    <w:rsid w:val="00A70730"/>
    <w:rsid w:val="00A7182D"/>
    <w:rsid w:val="00A74D50"/>
    <w:rsid w:val="00A7565F"/>
    <w:rsid w:val="00A75BAF"/>
    <w:rsid w:val="00A91525"/>
    <w:rsid w:val="00A95EBD"/>
    <w:rsid w:val="00AA0A35"/>
    <w:rsid w:val="00AB242E"/>
    <w:rsid w:val="00AB45BB"/>
    <w:rsid w:val="00AB75EF"/>
    <w:rsid w:val="00AB7809"/>
    <w:rsid w:val="00AC2B40"/>
    <w:rsid w:val="00AC337A"/>
    <w:rsid w:val="00AC582D"/>
    <w:rsid w:val="00AC5D4F"/>
    <w:rsid w:val="00AD03C0"/>
    <w:rsid w:val="00AD1543"/>
    <w:rsid w:val="00AD4798"/>
    <w:rsid w:val="00AE02DE"/>
    <w:rsid w:val="00AE22DC"/>
    <w:rsid w:val="00AE3D06"/>
    <w:rsid w:val="00AE655F"/>
    <w:rsid w:val="00AF209F"/>
    <w:rsid w:val="00AF617B"/>
    <w:rsid w:val="00B02AE3"/>
    <w:rsid w:val="00B06A26"/>
    <w:rsid w:val="00B106ED"/>
    <w:rsid w:val="00B1094A"/>
    <w:rsid w:val="00B17782"/>
    <w:rsid w:val="00B24317"/>
    <w:rsid w:val="00B27184"/>
    <w:rsid w:val="00B27412"/>
    <w:rsid w:val="00B30EB7"/>
    <w:rsid w:val="00B319E5"/>
    <w:rsid w:val="00B339BA"/>
    <w:rsid w:val="00B409E4"/>
    <w:rsid w:val="00B425FB"/>
    <w:rsid w:val="00B43452"/>
    <w:rsid w:val="00B51385"/>
    <w:rsid w:val="00B521FF"/>
    <w:rsid w:val="00B54E3E"/>
    <w:rsid w:val="00B557D4"/>
    <w:rsid w:val="00B5643F"/>
    <w:rsid w:val="00B576CF"/>
    <w:rsid w:val="00B5776A"/>
    <w:rsid w:val="00B62B63"/>
    <w:rsid w:val="00B65A04"/>
    <w:rsid w:val="00B65A32"/>
    <w:rsid w:val="00B704AD"/>
    <w:rsid w:val="00B70BC8"/>
    <w:rsid w:val="00B743A4"/>
    <w:rsid w:val="00B74942"/>
    <w:rsid w:val="00B77056"/>
    <w:rsid w:val="00B7710B"/>
    <w:rsid w:val="00B77D6E"/>
    <w:rsid w:val="00B8182F"/>
    <w:rsid w:val="00B83C2C"/>
    <w:rsid w:val="00B84145"/>
    <w:rsid w:val="00B94472"/>
    <w:rsid w:val="00B956EB"/>
    <w:rsid w:val="00B96701"/>
    <w:rsid w:val="00B96897"/>
    <w:rsid w:val="00B96931"/>
    <w:rsid w:val="00BA2073"/>
    <w:rsid w:val="00BA4D5C"/>
    <w:rsid w:val="00BA52A6"/>
    <w:rsid w:val="00BA7361"/>
    <w:rsid w:val="00BA770C"/>
    <w:rsid w:val="00BB076F"/>
    <w:rsid w:val="00BB125F"/>
    <w:rsid w:val="00BB16AD"/>
    <w:rsid w:val="00BB5A25"/>
    <w:rsid w:val="00BC0B56"/>
    <w:rsid w:val="00BC1856"/>
    <w:rsid w:val="00BC1BB8"/>
    <w:rsid w:val="00BC1E31"/>
    <w:rsid w:val="00BC2425"/>
    <w:rsid w:val="00BC6ED5"/>
    <w:rsid w:val="00BD1A70"/>
    <w:rsid w:val="00BD32C2"/>
    <w:rsid w:val="00BD6704"/>
    <w:rsid w:val="00BD79A8"/>
    <w:rsid w:val="00BE650B"/>
    <w:rsid w:val="00BE7A53"/>
    <w:rsid w:val="00C026B9"/>
    <w:rsid w:val="00C02B07"/>
    <w:rsid w:val="00C03C0E"/>
    <w:rsid w:val="00C04491"/>
    <w:rsid w:val="00C10F93"/>
    <w:rsid w:val="00C11707"/>
    <w:rsid w:val="00C1484E"/>
    <w:rsid w:val="00C1616B"/>
    <w:rsid w:val="00C2049F"/>
    <w:rsid w:val="00C263F6"/>
    <w:rsid w:val="00C37F8F"/>
    <w:rsid w:val="00C42609"/>
    <w:rsid w:val="00C43678"/>
    <w:rsid w:val="00C4518F"/>
    <w:rsid w:val="00C52D81"/>
    <w:rsid w:val="00C57F93"/>
    <w:rsid w:val="00C67FAF"/>
    <w:rsid w:val="00C7581E"/>
    <w:rsid w:val="00C76764"/>
    <w:rsid w:val="00C80938"/>
    <w:rsid w:val="00C80D2B"/>
    <w:rsid w:val="00C8776E"/>
    <w:rsid w:val="00C92B61"/>
    <w:rsid w:val="00C94B13"/>
    <w:rsid w:val="00C95F5E"/>
    <w:rsid w:val="00C960AD"/>
    <w:rsid w:val="00CA1F35"/>
    <w:rsid w:val="00CA411C"/>
    <w:rsid w:val="00CB0ADC"/>
    <w:rsid w:val="00CB114A"/>
    <w:rsid w:val="00CB7692"/>
    <w:rsid w:val="00CB79ED"/>
    <w:rsid w:val="00CC11FA"/>
    <w:rsid w:val="00CC2B3D"/>
    <w:rsid w:val="00CD1B55"/>
    <w:rsid w:val="00CD239A"/>
    <w:rsid w:val="00CD2850"/>
    <w:rsid w:val="00CD4056"/>
    <w:rsid w:val="00CD52C3"/>
    <w:rsid w:val="00CD5329"/>
    <w:rsid w:val="00CD6211"/>
    <w:rsid w:val="00CD65CF"/>
    <w:rsid w:val="00CE1DC8"/>
    <w:rsid w:val="00CE2A01"/>
    <w:rsid w:val="00CE77B5"/>
    <w:rsid w:val="00CF3442"/>
    <w:rsid w:val="00CF496C"/>
    <w:rsid w:val="00CF789A"/>
    <w:rsid w:val="00D01D93"/>
    <w:rsid w:val="00D0216F"/>
    <w:rsid w:val="00D049CC"/>
    <w:rsid w:val="00D06AD6"/>
    <w:rsid w:val="00D10B9D"/>
    <w:rsid w:val="00D1524B"/>
    <w:rsid w:val="00D16F5D"/>
    <w:rsid w:val="00D20FA3"/>
    <w:rsid w:val="00D23435"/>
    <w:rsid w:val="00D23DD7"/>
    <w:rsid w:val="00D2599D"/>
    <w:rsid w:val="00D300CB"/>
    <w:rsid w:val="00D31563"/>
    <w:rsid w:val="00D31EE1"/>
    <w:rsid w:val="00D323B6"/>
    <w:rsid w:val="00D3784C"/>
    <w:rsid w:val="00D417F3"/>
    <w:rsid w:val="00D425AE"/>
    <w:rsid w:val="00D45152"/>
    <w:rsid w:val="00D451FE"/>
    <w:rsid w:val="00D46391"/>
    <w:rsid w:val="00D464A5"/>
    <w:rsid w:val="00D46973"/>
    <w:rsid w:val="00D55BC3"/>
    <w:rsid w:val="00D55C5B"/>
    <w:rsid w:val="00D56A54"/>
    <w:rsid w:val="00D60482"/>
    <w:rsid w:val="00D61FB4"/>
    <w:rsid w:val="00D63797"/>
    <w:rsid w:val="00D66C1E"/>
    <w:rsid w:val="00D705A4"/>
    <w:rsid w:val="00D7282A"/>
    <w:rsid w:val="00D74B8D"/>
    <w:rsid w:val="00D75DDB"/>
    <w:rsid w:val="00D81D7B"/>
    <w:rsid w:val="00D95AB2"/>
    <w:rsid w:val="00D95DE9"/>
    <w:rsid w:val="00DA2A56"/>
    <w:rsid w:val="00DB1F88"/>
    <w:rsid w:val="00DB7250"/>
    <w:rsid w:val="00DB749F"/>
    <w:rsid w:val="00DC1562"/>
    <w:rsid w:val="00DC5593"/>
    <w:rsid w:val="00DC6246"/>
    <w:rsid w:val="00DD1C06"/>
    <w:rsid w:val="00DD2096"/>
    <w:rsid w:val="00DD6D90"/>
    <w:rsid w:val="00DE33F4"/>
    <w:rsid w:val="00DE3610"/>
    <w:rsid w:val="00DE43B7"/>
    <w:rsid w:val="00DE5FF8"/>
    <w:rsid w:val="00DE62D8"/>
    <w:rsid w:val="00DF1264"/>
    <w:rsid w:val="00DF2BF1"/>
    <w:rsid w:val="00DF6ECF"/>
    <w:rsid w:val="00DF7955"/>
    <w:rsid w:val="00DF7A50"/>
    <w:rsid w:val="00E04A6E"/>
    <w:rsid w:val="00E06191"/>
    <w:rsid w:val="00E07804"/>
    <w:rsid w:val="00E07DFC"/>
    <w:rsid w:val="00E07F73"/>
    <w:rsid w:val="00E110A5"/>
    <w:rsid w:val="00E1161B"/>
    <w:rsid w:val="00E1208B"/>
    <w:rsid w:val="00E145C6"/>
    <w:rsid w:val="00E16EB1"/>
    <w:rsid w:val="00E21CAA"/>
    <w:rsid w:val="00E25FA6"/>
    <w:rsid w:val="00E30D7A"/>
    <w:rsid w:val="00E341F6"/>
    <w:rsid w:val="00E37EB8"/>
    <w:rsid w:val="00E412DD"/>
    <w:rsid w:val="00E428C2"/>
    <w:rsid w:val="00E57089"/>
    <w:rsid w:val="00E615AE"/>
    <w:rsid w:val="00E660F9"/>
    <w:rsid w:val="00E661B7"/>
    <w:rsid w:val="00E73419"/>
    <w:rsid w:val="00E759DD"/>
    <w:rsid w:val="00E76388"/>
    <w:rsid w:val="00E76559"/>
    <w:rsid w:val="00E7706B"/>
    <w:rsid w:val="00E771D5"/>
    <w:rsid w:val="00E805C6"/>
    <w:rsid w:val="00E82BE5"/>
    <w:rsid w:val="00E841E4"/>
    <w:rsid w:val="00E86461"/>
    <w:rsid w:val="00E96748"/>
    <w:rsid w:val="00EA24C6"/>
    <w:rsid w:val="00EA6EFD"/>
    <w:rsid w:val="00EB2D19"/>
    <w:rsid w:val="00EB3973"/>
    <w:rsid w:val="00EB5AC6"/>
    <w:rsid w:val="00EB7490"/>
    <w:rsid w:val="00EB7793"/>
    <w:rsid w:val="00EC290D"/>
    <w:rsid w:val="00EC2C83"/>
    <w:rsid w:val="00EC435A"/>
    <w:rsid w:val="00EC7DD6"/>
    <w:rsid w:val="00ED308A"/>
    <w:rsid w:val="00ED58A6"/>
    <w:rsid w:val="00EE25D6"/>
    <w:rsid w:val="00EE6012"/>
    <w:rsid w:val="00EF0FAA"/>
    <w:rsid w:val="00EF1A2B"/>
    <w:rsid w:val="00EF1E75"/>
    <w:rsid w:val="00F026CC"/>
    <w:rsid w:val="00F032A4"/>
    <w:rsid w:val="00F039B3"/>
    <w:rsid w:val="00F062ED"/>
    <w:rsid w:val="00F072E4"/>
    <w:rsid w:val="00F075F9"/>
    <w:rsid w:val="00F13CD0"/>
    <w:rsid w:val="00F155AB"/>
    <w:rsid w:val="00F21C2E"/>
    <w:rsid w:val="00F22778"/>
    <w:rsid w:val="00F23990"/>
    <w:rsid w:val="00F26A8F"/>
    <w:rsid w:val="00F31A20"/>
    <w:rsid w:val="00F32DFE"/>
    <w:rsid w:val="00F346B7"/>
    <w:rsid w:val="00F430D3"/>
    <w:rsid w:val="00F512C9"/>
    <w:rsid w:val="00F554C1"/>
    <w:rsid w:val="00F55A1D"/>
    <w:rsid w:val="00F62F22"/>
    <w:rsid w:val="00F67EB2"/>
    <w:rsid w:val="00F70CA8"/>
    <w:rsid w:val="00F7392C"/>
    <w:rsid w:val="00F757BC"/>
    <w:rsid w:val="00F80EC9"/>
    <w:rsid w:val="00F82549"/>
    <w:rsid w:val="00F93152"/>
    <w:rsid w:val="00F93B1D"/>
    <w:rsid w:val="00F9486E"/>
    <w:rsid w:val="00F94BA6"/>
    <w:rsid w:val="00FA090E"/>
    <w:rsid w:val="00FA1070"/>
    <w:rsid w:val="00FA1253"/>
    <w:rsid w:val="00FA306F"/>
    <w:rsid w:val="00FA30BC"/>
    <w:rsid w:val="00FA3A90"/>
    <w:rsid w:val="00FA428E"/>
    <w:rsid w:val="00FB01C0"/>
    <w:rsid w:val="00FB254C"/>
    <w:rsid w:val="00FB3307"/>
    <w:rsid w:val="00FB5808"/>
    <w:rsid w:val="00FB6469"/>
    <w:rsid w:val="00FC341E"/>
    <w:rsid w:val="00FC351D"/>
    <w:rsid w:val="00FC5982"/>
    <w:rsid w:val="00FC5A32"/>
    <w:rsid w:val="00FC7609"/>
    <w:rsid w:val="00FD727C"/>
    <w:rsid w:val="00FE01F5"/>
    <w:rsid w:val="01B056EF"/>
    <w:rsid w:val="021DF4CE"/>
    <w:rsid w:val="025214D3"/>
    <w:rsid w:val="02B426E7"/>
    <w:rsid w:val="04CA6E94"/>
    <w:rsid w:val="05B5B987"/>
    <w:rsid w:val="09FFF408"/>
    <w:rsid w:val="0B8A214E"/>
    <w:rsid w:val="0E061C27"/>
    <w:rsid w:val="0EF7BECA"/>
    <w:rsid w:val="11582961"/>
    <w:rsid w:val="116648A2"/>
    <w:rsid w:val="1211F3F3"/>
    <w:rsid w:val="13576595"/>
    <w:rsid w:val="13ADC454"/>
    <w:rsid w:val="150233EF"/>
    <w:rsid w:val="178100C7"/>
    <w:rsid w:val="17B6C424"/>
    <w:rsid w:val="17D5E967"/>
    <w:rsid w:val="190DC8C1"/>
    <w:rsid w:val="1976F692"/>
    <w:rsid w:val="197D4E9C"/>
    <w:rsid w:val="19DEFE58"/>
    <w:rsid w:val="1AADE69E"/>
    <w:rsid w:val="1CA880BA"/>
    <w:rsid w:val="1DED4A31"/>
    <w:rsid w:val="1E4FEC21"/>
    <w:rsid w:val="1E848B97"/>
    <w:rsid w:val="1E92DA1E"/>
    <w:rsid w:val="1E969095"/>
    <w:rsid w:val="205E632E"/>
    <w:rsid w:val="21D9B234"/>
    <w:rsid w:val="22F6F120"/>
    <w:rsid w:val="24806BB4"/>
    <w:rsid w:val="258EA7C4"/>
    <w:rsid w:val="263ABEAC"/>
    <w:rsid w:val="26D73198"/>
    <w:rsid w:val="27828166"/>
    <w:rsid w:val="2783881D"/>
    <w:rsid w:val="281738DB"/>
    <w:rsid w:val="2895133C"/>
    <w:rsid w:val="28F2B3F2"/>
    <w:rsid w:val="29197007"/>
    <w:rsid w:val="296A3863"/>
    <w:rsid w:val="2A45F9AD"/>
    <w:rsid w:val="2A5F6150"/>
    <w:rsid w:val="2B6AAD1E"/>
    <w:rsid w:val="2CA68EBB"/>
    <w:rsid w:val="2EDBA5D7"/>
    <w:rsid w:val="2F6F892E"/>
    <w:rsid w:val="303BC3D0"/>
    <w:rsid w:val="308B5175"/>
    <w:rsid w:val="3151E415"/>
    <w:rsid w:val="318808D6"/>
    <w:rsid w:val="3254026F"/>
    <w:rsid w:val="33768D7D"/>
    <w:rsid w:val="360AFB80"/>
    <w:rsid w:val="36997F1F"/>
    <w:rsid w:val="3870A7F3"/>
    <w:rsid w:val="38A69768"/>
    <w:rsid w:val="396A739A"/>
    <w:rsid w:val="3C194A64"/>
    <w:rsid w:val="3CB882E1"/>
    <w:rsid w:val="3DD26CA1"/>
    <w:rsid w:val="3ECE1F45"/>
    <w:rsid w:val="461CE184"/>
    <w:rsid w:val="4843D529"/>
    <w:rsid w:val="493354A5"/>
    <w:rsid w:val="4966C0AD"/>
    <w:rsid w:val="49704631"/>
    <w:rsid w:val="4A0729D4"/>
    <w:rsid w:val="4BCA8E03"/>
    <w:rsid w:val="4C1582D5"/>
    <w:rsid w:val="4CFDF30F"/>
    <w:rsid w:val="4E7C54DF"/>
    <w:rsid w:val="4F45FB0C"/>
    <w:rsid w:val="4FD12071"/>
    <w:rsid w:val="4FFA2A0C"/>
    <w:rsid w:val="500D1848"/>
    <w:rsid w:val="5070A11D"/>
    <w:rsid w:val="50FEE202"/>
    <w:rsid w:val="51981279"/>
    <w:rsid w:val="5308C133"/>
    <w:rsid w:val="54D1C0EA"/>
    <w:rsid w:val="550DD8AD"/>
    <w:rsid w:val="5976FE4F"/>
    <w:rsid w:val="5A180101"/>
    <w:rsid w:val="5A817445"/>
    <w:rsid w:val="5D53229F"/>
    <w:rsid w:val="5ED10195"/>
    <w:rsid w:val="5F843DC6"/>
    <w:rsid w:val="5FBEC8C6"/>
    <w:rsid w:val="60DAC119"/>
    <w:rsid w:val="6156C780"/>
    <w:rsid w:val="618FE3E2"/>
    <w:rsid w:val="61A88730"/>
    <w:rsid w:val="61DD2588"/>
    <w:rsid w:val="6288D0D9"/>
    <w:rsid w:val="63F1AF6B"/>
    <w:rsid w:val="66548B50"/>
    <w:rsid w:val="69935180"/>
    <w:rsid w:val="6A399C24"/>
    <w:rsid w:val="6A873B6E"/>
    <w:rsid w:val="6B60BA12"/>
    <w:rsid w:val="6BF01905"/>
    <w:rsid w:val="6C94BE5E"/>
    <w:rsid w:val="6D00BF62"/>
    <w:rsid w:val="6E9F143C"/>
    <w:rsid w:val="70087B7B"/>
    <w:rsid w:val="7107BFB5"/>
    <w:rsid w:val="712BE995"/>
    <w:rsid w:val="715E86CE"/>
    <w:rsid w:val="722CF489"/>
    <w:rsid w:val="7285CC46"/>
    <w:rsid w:val="77F4ED37"/>
    <w:rsid w:val="78EFE3C6"/>
    <w:rsid w:val="7B44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F4FF3A"/>
  <w15:docId w15:val="{CA2FE8D6-E251-4BC6-AD72-C4B1E0F6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body text"/>
    <w:qFormat/>
    <w:rsid w:val="00342B2B"/>
    <w:pPr>
      <w:spacing w:after="200" w:line="276" w:lineRule="auto"/>
    </w:pPr>
    <w:rPr>
      <w:rFonts w:ascii="Arial Nova" w:hAnsi="Arial Nova"/>
      <w:sz w:val="24"/>
      <w:szCs w:val="22"/>
      <w:lang w:val="it-IT"/>
    </w:rPr>
  </w:style>
  <w:style w:type="paragraph" w:styleId="Heading1">
    <w:name w:val="heading 1"/>
    <w:basedOn w:val="Normal"/>
    <w:next w:val="Normal"/>
    <w:link w:val="Heading1Char"/>
    <w:uiPriority w:val="9"/>
    <w:rsid w:val="008B750A"/>
    <w:pPr>
      <w:keepNext/>
      <w:spacing w:before="240" w:after="60"/>
      <w:ind w:left="324" w:hanging="324"/>
      <w:outlineLvl w:val="0"/>
    </w:pPr>
    <w:rPr>
      <w:rFonts w:ascii="Gotham Medium" w:eastAsia="Times New Roman" w:hAnsi="Gotham Medium"/>
      <w:b/>
      <w:bCs/>
      <w:color w:val="1F4E79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8D14E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124B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Schering Plough,form,Page Header,HeaderSec1,En-tête SQ,-Manuals"/>
    <w:basedOn w:val="Normal"/>
    <w:link w:val="HeaderChar"/>
    <w:uiPriority w:val="99"/>
    <w:unhideWhenUsed/>
    <w:rsid w:val="006751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aliases w:val="HeaderSchering Plough Char,form Char,Page Header Char,HeaderSec1 Char,En-tête SQ Char,-Manuals Char"/>
    <w:basedOn w:val="DefaultParagraphFont"/>
    <w:link w:val="Header"/>
    <w:uiPriority w:val="99"/>
    <w:rsid w:val="006751C3"/>
  </w:style>
  <w:style w:type="paragraph" w:styleId="Footer">
    <w:name w:val="footer"/>
    <w:basedOn w:val="Normal"/>
    <w:link w:val="FooterChar"/>
    <w:uiPriority w:val="99"/>
    <w:unhideWhenUsed/>
    <w:rsid w:val="006751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1C3"/>
  </w:style>
  <w:style w:type="paragraph" w:styleId="BalloonText">
    <w:name w:val="Balloon Text"/>
    <w:basedOn w:val="Normal"/>
    <w:link w:val="BalloonTextChar"/>
    <w:uiPriority w:val="99"/>
    <w:semiHidden/>
    <w:unhideWhenUsed/>
    <w:rsid w:val="0067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751C3"/>
    <w:rPr>
      <w:rFonts w:ascii="Tahoma" w:hAnsi="Tahoma" w:cs="Tahoma"/>
      <w:sz w:val="16"/>
      <w:szCs w:val="16"/>
    </w:rPr>
  </w:style>
  <w:style w:type="character" w:customStyle="1" w:styleId="Stile5Carattere">
    <w:name w:val="Stile5 Carattere"/>
    <w:link w:val="Stile5"/>
    <w:locked/>
    <w:rsid w:val="007701B3"/>
    <w:rPr>
      <w:rFonts w:ascii="Gotham Light" w:eastAsia="Arial" w:hAnsi="Gotham Light" w:cs="Cordia New"/>
      <w:bCs/>
    </w:rPr>
  </w:style>
  <w:style w:type="paragraph" w:customStyle="1" w:styleId="Stile5">
    <w:name w:val="Stile5"/>
    <w:basedOn w:val="Footer"/>
    <w:link w:val="Stile5Carattere"/>
    <w:rsid w:val="007701B3"/>
    <w:pPr>
      <w:tabs>
        <w:tab w:val="clear" w:pos="4819"/>
        <w:tab w:val="clear" w:pos="9638"/>
      </w:tabs>
      <w:ind w:left="29" w:right="144"/>
    </w:pPr>
    <w:rPr>
      <w:rFonts w:ascii="Gotham Light" w:eastAsia="Arial" w:hAnsi="Gotham Light" w:cs="Cordia New"/>
      <w:bCs/>
      <w:sz w:val="20"/>
      <w:szCs w:val="20"/>
      <w:lang w:val="en-GB" w:eastAsia="en-GB"/>
    </w:rPr>
  </w:style>
  <w:style w:type="character" w:customStyle="1" w:styleId="Stile6Carattere">
    <w:name w:val="Stile6 Carattere"/>
    <w:link w:val="Stile6"/>
    <w:locked/>
    <w:rsid w:val="007701B3"/>
    <w:rPr>
      <w:rFonts w:ascii="Gotham Medium" w:eastAsia="Arial" w:hAnsi="Gotham Medium" w:cs="Cordia New"/>
      <w:b/>
      <w:bCs/>
      <w:color w:val="043F96"/>
      <w:sz w:val="32"/>
      <w:lang w:val="en-US"/>
    </w:rPr>
  </w:style>
  <w:style w:type="paragraph" w:customStyle="1" w:styleId="Stile6">
    <w:name w:val="Stile6"/>
    <w:basedOn w:val="Footer"/>
    <w:link w:val="Stile6Carattere"/>
    <w:rsid w:val="007701B3"/>
    <w:pPr>
      <w:tabs>
        <w:tab w:val="clear" w:pos="4819"/>
        <w:tab w:val="clear" w:pos="9638"/>
      </w:tabs>
      <w:ind w:left="29" w:right="144"/>
    </w:pPr>
    <w:rPr>
      <w:rFonts w:ascii="Gotham Medium" w:eastAsia="Arial" w:hAnsi="Gotham Medium" w:cs="Cordia New"/>
      <w:b/>
      <w:bCs/>
      <w:color w:val="043F96"/>
      <w:sz w:val="32"/>
      <w:szCs w:val="20"/>
      <w:lang w:val="en-US" w:eastAsia="en-GB"/>
    </w:rPr>
  </w:style>
  <w:style w:type="paragraph" w:styleId="Title">
    <w:name w:val="Title"/>
    <w:basedOn w:val="Normal"/>
    <w:next w:val="Normal"/>
    <w:link w:val="TitleChar"/>
    <w:uiPriority w:val="2"/>
    <w:rsid w:val="008D14E8"/>
    <w:pPr>
      <w:spacing w:after="40" w:line="240" w:lineRule="auto"/>
    </w:pPr>
    <w:rPr>
      <w:rFonts w:ascii="Arial" w:eastAsia="Times New Roman" w:hAnsi="Arial" w:cs="Cordia New"/>
      <w:b/>
      <w:bCs/>
      <w:color w:val="EF4623"/>
      <w:sz w:val="200"/>
      <w:szCs w:val="20"/>
      <w:lang w:eastAsia="it-IT"/>
    </w:rPr>
  </w:style>
  <w:style w:type="character" w:customStyle="1" w:styleId="TitleChar">
    <w:name w:val="Title Char"/>
    <w:link w:val="Title"/>
    <w:uiPriority w:val="2"/>
    <w:rsid w:val="008D14E8"/>
    <w:rPr>
      <w:rFonts w:ascii="Arial" w:eastAsia="Times New Roman" w:hAnsi="Arial" w:cs="Cordia New"/>
      <w:b/>
      <w:bCs/>
      <w:color w:val="EF4623"/>
      <w:sz w:val="200"/>
      <w:lang w:val="it-IT" w:eastAsia="it-IT"/>
    </w:rPr>
  </w:style>
  <w:style w:type="character" w:styleId="PlaceholderText">
    <w:name w:val="Placeholder Text"/>
    <w:uiPriority w:val="99"/>
    <w:semiHidden/>
    <w:rsid w:val="008D14E8"/>
    <w:rPr>
      <w:color w:val="808080"/>
    </w:rPr>
  </w:style>
  <w:style w:type="character" w:customStyle="1" w:styleId="Stile8Carattere">
    <w:name w:val="Stile8 Carattere"/>
    <w:link w:val="Stile8"/>
    <w:locked/>
    <w:rsid w:val="008D14E8"/>
    <w:rPr>
      <w:rFonts w:ascii="Gotham Medium" w:eastAsia="Times New Roman" w:hAnsi="Gotham Medium"/>
      <w:b/>
      <w:bCs/>
      <w:color w:val="000000"/>
      <w:sz w:val="28"/>
    </w:rPr>
  </w:style>
  <w:style w:type="paragraph" w:customStyle="1" w:styleId="Stile8">
    <w:name w:val="Stile8"/>
    <w:basedOn w:val="Heading2"/>
    <w:link w:val="Stile8Carattere"/>
    <w:rsid w:val="008D14E8"/>
    <w:pPr>
      <w:keepLines/>
      <w:spacing w:after="0" w:line="336" w:lineRule="auto"/>
    </w:pPr>
    <w:rPr>
      <w:rFonts w:ascii="Gotham Medium" w:hAnsi="Gotham Medium"/>
      <w:i w:val="0"/>
      <w:iCs w:val="0"/>
      <w:color w:val="000000"/>
      <w:szCs w:val="20"/>
      <w:lang w:val="en-GB" w:eastAsia="en-GB"/>
    </w:rPr>
  </w:style>
  <w:style w:type="paragraph" w:customStyle="1" w:styleId="Stile1">
    <w:name w:val="Stile1"/>
    <w:basedOn w:val="Heading1"/>
    <w:link w:val="Stile1Carattere"/>
    <w:rsid w:val="008D14E8"/>
    <w:pPr>
      <w:keepNext w:val="0"/>
      <w:pageBreakBefore/>
      <w:pBdr>
        <w:bottom w:val="single" w:sz="8" w:space="1" w:color="auto"/>
      </w:pBdr>
      <w:spacing w:before="480" w:after="120" w:line="240" w:lineRule="auto"/>
    </w:pPr>
    <w:rPr>
      <w:noProof/>
      <w:color w:val="000000"/>
      <w:kern w:val="0"/>
      <w:sz w:val="40"/>
      <w:szCs w:val="20"/>
      <w:lang w:eastAsia="it-IT"/>
    </w:rPr>
  </w:style>
  <w:style w:type="character" w:customStyle="1" w:styleId="Stile1Carattere">
    <w:name w:val="Stile1 Carattere"/>
    <w:link w:val="Stile1"/>
    <w:rsid w:val="008D14E8"/>
    <w:rPr>
      <w:rFonts w:ascii="Gotham Medium" w:eastAsia="Times New Roman" w:hAnsi="Gotham Medium" w:cs="Times New Roman"/>
      <w:b/>
      <w:bCs/>
      <w:noProof/>
      <w:color w:val="000000"/>
      <w:sz w:val="40"/>
      <w:lang w:val="it-IT" w:eastAsia="it-IT"/>
    </w:rPr>
  </w:style>
  <w:style w:type="character" w:customStyle="1" w:styleId="Heading2Char">
    <w:name w:val="Heading 2 Char"/>
    <w:link w:val="Heading2"/>
    <w:uiPriority w:val="9"/>
    <w:semiHidden/>
    <w:rsid w:val="008D14E8"/>
    <w:rPr>
      <w:rFonts w:ascii="Calibri Light" w:eastAsia="Times New Roman" w:hAnsi="Calibri Light" w:cs="Times New Roman"/>
      <w:b/>
      <w:bCs/>
      <w:i/>
      <w:iCs/>
      <w:sz w:val="28"/>
      <w:szCs w:val="28"/>
      <w:lang w:val="it-IT" w:eastAsia="en-US"/>
    </w:rPr>
  </w:style>
  <w:style w:type="character" w:customStyle="1" w:styleId="Heading1Char">
    <w:name w:val="Heading 1 Char"/>
    <w:link w:val="Heading1"/>
    <w:uiPriority w:val="9"/>
    <w:rsid w:val="008B750A"/>
    <w:rPr>
      <w:rFonts w:ascii="Gotham Medium" w:eastAsia="Times New Roman" w:hAnsi="Gotham Medium"/>
      <w:b/>
      <w:bCs/>
      <w:color w:val="1F4E79"/>
      <w:kern w:val="32"/>
      <w:sz w:val="32"/>
      <w:szCs w:val="32"/>
      <w:lang w:val="it-IT" w:eastAsia="en-US"/>
    </w:rPr>
  </w:style>
  <w:style w:type="table" w:styleId="TableGrid">
    <w:name w:val="Table Grid"/>
    <w:basedOn w:val="TableNormal"/>
    <w:uiPriority w:val="59"/>
    <w:rsid w:val="00323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C57F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7F9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57F93"/>
    <w:rPr>
      <w:lang w:val="it-IT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F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57F93"/>
    <w:rPr>
      <w:b/>
      <w:bCs/>
      <w:lang w:val="it-IT" w:eastAsia="en-US"/>
    </w:rPr>
  </w:style>
  <w:style w:type="table" w:styleId="GridTable1Light-Accent5">
    <w:name w:val="Grid Table 1 Light Accent 5"/>
    <w:basedOn w:val="TableNormal"/>
    <w:uiPriority w:val="46"/>
    <w:rsid w:val="00A537B6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1D4A3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en-GB" w:eastAsia="en-GB"/>
    </w:rPr>
  </w:style>
  <w:style w:type="paragraph" w:customStyle="1" w:styleId="Style1">
    <w:name w:val="Style1"/>
    <w:basedOn w:val="Normal"/>
    <w:link w:val="Style1Char"/>
    <w:rsid w:val="00976402"/>
    <w:pPr>
      <w:tabs>
        <w:tab w:val="left" w:pos="8863"/>
      </w:tabs>
    </w:pPr>
    <w:rPr>
      <w:rFonts w:ascii="Gotham Medium" w:hAnsi="Gotham Medium"/>
      <w:b/>
      <w:color w:val="1F4E79"/>
      <w:sz w:val="32"/>
      <w:szCs w:val="32"/>
    </w:rPr>
  </w:style>
  <w:style w:type="character" w:styleId="Strong">
    <w:name w:val="Strong"/>
    <w:uiPriority w:val="22"/>
    <w:qFormat/>
    <w:rsid w:val="00F93B1D"/>
    <w:rPr>
      <w:b/>
      <w:bCs/>
    </w:rPr>
  </w:style>
  <w:style w:type="character" w:customStyle="1" w:styleId="Style1Char">
    <w:name w:val="Style1 Char"/>
    <w:link w:val="Style1"/>
    <w:rsid w:val="00976402"/>
    <w:rPr>
      <w:rFonts w:ascii="Gotham Medium" w:hAnsi="Gotham Medium"/>
      <w:b/>
      <w:color w:val="1F4E79"/>
      <w:sz w:val="32"/>
      <w:szCs w:val="32"/>
      <w:lang w:val="it-IT" w:eastAsia="en-US"/>
    </w:rPr>
  </w:style>
  <w:style w:type="paragraph" w:customStyle="1" w:styleId="Maintitle">
    <w:name w:val="Main title"/>
    <w:basedOn w:val="Normal"/>
    <w:link w:val="MaintitleChar"/>
    <w:qFormat/>
    <w:rsid w:val="00342B2B"/>
    <w:pPr>
      <w:tabs>
        <w:tab w:val="left" w:pos="8863"/>
      </w:tabs>
      <w:spacing w:line="240" w:lineRule="auto"/>
      <w:ind w:right="-59"/>
      <w:jc w:val="both"/>
    </w:pPr>
    <w:rPr>
      <w:rFonts w:eastAsia="Times New Roman" w:cs="Calibri"/>
      <w:b/>
      <w:bCs/>
      <w:kern w:val="32"/>
      <w:sz w:val="40"/>
      <w:szCs w:val="32"/>
    </w:rPr>
  </w:style>
  <w:style w:type="paragraph" w:customStyle="1" w:styleId="Subtitleorparagraphtitle">
    <w:name w:val="Subtitle or paragraph title"/>
    <w:basedOn w:val="Normal"/>
    <w:link w:val="SubtitleorparagraphtitleChar"/>
    <w:rsid w:val="00342B2B"/>
    <w:pPr>
      <w:tabs>
        <w:tab w:val="left" w:pos="8863"/>
      </w:tabs>
      <w:spacing w:line="240" w:lineRule="auto"/>
      <w:ind w:right="-59"/>
      <w:jc w:val="both"/>
    </w:pPr>
    <w:rPr>
      <w:rFonts w:eastAsia="Times New Roman" w:cs="Calibri"/>
      <w:b/>
      <w:bCs/>
      <w:kern w:val="32"/>
      <w:szCs w:val="20"/>
    </w:rPr>
  </w:style>
  <w:style w:type="character" w:customStyle="1" w:styleId="MaintitleChar">
    <w:name w:val="Main title Char"/>
    <w:link w:val="Maintitle"/>
    <w:rsid w:val="00342B2B"/>
    <w:rPr>
      <w:rFonts w:ascii="Arial Nova" w:eastAsia="Times New Roman" w:hAnsi="Arial Nova" w:cs="Calibri"/>
      <w:b/>
      <w:bCs/>
      <w:kern w:val="32"/>
      <w:sz w:val="40"/>
      <w:szCs w:val="32"/>
      <w:lang w:val="it-IT"/>
    </w:rPr>
  </w:style>
  <w:style w:type="character" w:styleId="PageNumber">
    <w:name w:val="page number"/>
    <w:basedOn w:val="DefaultParagraphFont"/>
    <w:uiPriority w:val="99"/>
    <w:rsid w:val="00EB5AC6"/>
  </w:style>
  <w:style w:type="character" w:customStyle="1" w:styleId="SubtitleorparagraphtitleChar">
    <w:name w:val="Subtitle or paragraph title Char"/>
    <w:link w:val="Subtitleorparagraphtitle"/>
    <w:rsid w:val="00342B2B"/>
    <w:rPr>
      <w:rFonts w:ascii="Arial Nova" w:eastAsia="Times New Roman" w:hAnsi="Arial Nova" w:cs="Calibri"/>
      <w:b/>
      <w:bCs/>
      <w:kern w:val="32"/>
      <w:sz w:val="24"/>
      <w:lang w:val="it-IT"/>
    </w:rPr>
  </w:style>
  <w:style w:type="paragraph" w:customStyle="1" w:styleId="Subtitlestitles">
    <w:name w:val="Subtitles titles"/>
    <w:basedOn w:val="Normal"/>
    <w:link w:val="SubtitlestitlesChar"/>
    <w:qFormat/>
    <w:rsid w:val="00885643"/>
    <w:rPr>
      <w:b/>
    </w:rPr>
  </w:style>
  <w:style w:type="character" w:customStyle="1" w:styleId="SubtitlestitlesChar">
    <w:name w:val="Subtitles titles Char"/>
    <w:basedOn w:val="DefaultParagraphFont"/>
    <w:link w:val="Subtitlestitles"/>
    <w:rsid w:val="00885643"/>
    <w:rPr>
      <w:rFonts w:ascii="Arial Nova" w:hAnsi="Arial Nova"/>
      <w:b/>
      <w:sz w:val="24"/>
      <w:szCs w:val="22"/>
      <w:lang w:val="it-IT"/>
    </w:rPr>
  </w:style>
  <w:style w:type="character" w:styleId="Hyperlink">
    <w:name w:val="Hyperlink"/>
    <w:basedOn w:val="DefaultParagraphFont"/>
    <w:uiPriority w:val="99"/>
    <w:unhideWhenUsed/>
    <w:rsid w:val="00AD47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4798"/>
    <w:rPr>
      <w:color w:val="605E5C"/>
      <w:shd w:val="clear" w:color="auto" w:fill="E1DFDD"/>
    </w:rPr>
  </w:style>
  <w:style w:type="paragraph" w:customStyle="1" w:styleId="Heading1Documentation">
    <w:name w:val="Heading 1 Documentation"/>
    <w:basedOn w:val="Header"/>
    <w:link w:val="Heading1DocumentationChar"/>
    <w:qFormat/>
    <w:rsid w:val="00347613"/>
    <w:rPr>
      <w:b/>
      <w:sz w:val="32"/>
    </w:rPr>
  </w:style>
  <w:style w:type="paragraph" w:customStyle="1" w:styleId="Heading2Documentation">
    <w:name w:val="Heading 2 Documentation"/>
    <w:basedOn w:val="Heading1Documentation"/>
    <w:link w:val="Heading2DocumentationChar"/>
    <w:qFormat/>
    <w:rsid w:val="00347613"/>
    <w:rPr>
      <w:i/>
      <w:sz w:val="24"/>
    </w:rPr>
  </w:style>
  <w:style w:type="character" w:customStyle="1" w:styleId="Heading1DocumentationChar">
    <w:name w:val="Heading 1 Documentation Char"/>
    <w:basedOn w:val="HeaderChar"/>
    <w:link w:val="Heading1Documentation"/>
    <w:rsid w:val="00347613"/>
    <w:rPr>
      <w:rFonts w:ascii="Arial Nova" w:hAnsi="Arial Nova"/>
      <w:b/>
      <w:sz w:val="32"/>
      <w:szCs w:val="22"/>
      <w:lang w:val="it-IT"/>
    </w:rPr>
  </w:style>
  <w:style w:type="paragraph" w:customStyle="1" w:styleId="Heading3Documentation">
    <w:name w:val="Heading 3 Documentation"/>
    <w:basedOn w:val="Heading2Documentation"/>
    <w:link w:val="Heading3DocumentationChar"/>
    <w:qFormat/>
    <w:rsid w:val="00347613"/>
    <w:rPr>
      <w:i w:val="0"/>
      <w:sz w:val="22"/>
    </w:rPr>
  </w:style>
  <w:style w:type="character" w:customStyle="1" w:styleId="Heading2DocumentationChar">
    <w:name w:val="Heading 2 Documentation Char"/>
    <w:basedOn w:val="Heading1DocumentationChar"/>
    <w:link w:val="Heading2Documentation"/>
    <w:rsid w:val="00347613"/>
    <w:rPr>
      <w:rFonts w:ascii="Arial Nova" w:hAnsi="Arial Nova"/>
      <w:b/>
      <w:i/>
      <w:sz w:val="24"/>
      <w:szCs w:val="22"/>
      <w:lang w:val="it-IT"/>
    </w:rPr>
  </w:style>
  <w:style w:type="paragraph" w:customStyle="1" w:styleId="Heading4Documentation">
    <w:name w:val="Heading 4 Documentation"/>
    <w:basedOn w:val="Heading3Documentation"/>
    <w:link w:val="Heading4DocumentationChar"/>
    <w:qFormat/>
    <w:rsid w:val="00347613"/>
    <w:rPr>
      <w:i/>
      <w:sz w:val="20"/>
    </w:rPr>
  </w:style>
  <w:style w:type="character" w:customStyle="1" w:styleId="Heading3DocumentationChar">
    <w:name w:val="Heading 3 Documentation Char"/>
    <w:basedOn w:val="Heading2DocumentationChar"/>
    <w:link w:val="Heading3Documentation"/>
    <w:rsid w:val="00347613"/>
    <w:rPr>
      <w:rFonts w:ascii="Arial Nova" w:hAnsi="Arial Nova"/>
      <w:b/>
      <w:i w:val="0"/>
      <w:sz w:val="22"/>
      <w:szCs w:val="22"/>
      <w:lang w:val="it-IT"/>
    </w:rPr>
  </w:style>
  <w:style w:type="character" w:customStyle="1" w:styleId="Heading4DocumentationChar">
    <w:name w:val="Heading 4 Documentation Char"/>
    <w:basedOn w:val="Heading3DocumentationChar"/>
    <w:link w:val="Heading4Documentation"/>
    <w:rsid w:val="00347613"/>
    <w:rPr>
      <w:rFonts w:ascii="Arial Nova" w:hAnsi="Arial Nova"/>
      <w:b/>
      <w:i/>
      <w:sz w:val="22"/>
      <w:szCs w:val="22"/>
      <w:lang w:val="it-IT"/>
    </w:rPr>
  </w:style>
  <w:style w:type="paragraph" w:customStyle="1" w:styleId="Default">
    <w:name w:val="Default"/>
    <w:rsid w:val="00124B59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24B5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lt-line-clampraw-line">
    <w:name w:val="lt-line-clamp__raw-line"/>
    <w:basedOn w:val="DefaultParagraphFont"/>
    <w:rsid w:val="00124B59"/>
  </w:style>
  <w:style w:type="character" w:customStyle="1" w:styleId="y2iqfc">
    <w:name w:val="y2iqfc"/>
    <w:basedOn w:val="DefaultParagraphFont"/>
    <w:rsid w:val="00556904"/>
  </w:style>
  <w:style w:type="paragraph" w:customStyle="1" w:styleId="paragraph">
    <w:name w:val="paragraph"/>
    <w:basedOn w:val="Normal"/>
    <w:rsid w:val="00904A9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en-US"/>
    </w:rPr>
  </w:style>
  <w:style w:type="character" w:customStyle="1" w:styleId="normaltextrun">
    <w:name w:val="normaltextrun"/>
    <w:basedOn w:val="DefaultParagraphFont"/>
    <w:rsid w:val="00904A9B"/>
  </w:style>
  <w:style w:type="character" w:customStyle="1" w:styleId="eop">
    <w:name w:val="eop"/>
    <w:basedOn w:val="DefaultParagraphFont"/>
    <w:rsid w:val="00904A9B"/>
  </w:style>
  <w:style w:type="character" w:styleId="Emphasis">
    <w:name w:val="Emphasis"/>
    <w:basedOn w:val="DefaultParagraphFont"/>
    <w:uiPriority w:val="20"/>
    <w:qFormat/>
    <w:rsid w:val="009278A0"/>
    <w:rPr>
      <w:i/>
      <w:iCs/>
    </w:rPr>
  </w:style>
  <w:style w:type="paragraph" w:styleId="ListParagraph">
    <w:name w:val="List Paragraph"/>
    <w:basedOn w:val="Normal"/>
    <w:uiPriority w:val="34"/>
    <w:rsid w:val="000D2F98"/>
    <w:pPr>
      <w:ind w:left="720"/>
      <w:contextualSpacing/>
    </w:pPr>
  </w:style>
  <w:style w:type="paragraph" w:customStyle="1" w:styleId="pf0">
    <w:name w:val="pf0"/>
    <w:basedOn w:val="Normal"/>
    <w:rsid w:val="00D60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en-US"/>
    </w:rPr>
  </w:style>
  <w:style w:type="character" w:customStyle="1" w:styleId="cf01">
    <w:name w:val="cf01"/>
    <w:basedOn w:val="DefaultParagraphFont"/>
    <w:rsid w:val="00D60482"/>
    <w:rPr>
      <w:rFonts w:ascii="Segoe UI" w:hAnsi="Segoe UI" w:cs="Segoe UI" w:hint="default"/>
      <w:sz w:val="18"/>
      <w:szCs w:val="18"/>
    </w:rPr>
  </w:style>
  <w:style w:type="paragraph" w:customStyle="1" w:styleId="xmsonormal">
    <w:name w:val="x_msonormal"/>
    <w:basedOn w:val="Normal"/>
    <w:rsid w:val="002B1B15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en-US"/>
    </w:rPr>
  </w:style>
  <w:style w:type="paragraph" w:customStyle="1" w:styleId="xmsolistparagraph">
    <w:name w:val="x_msolistparagraph"/>
    <w:basedOn w:val="Normal"/>
    <w:rsid w:val="002B1B15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25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2549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3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0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5139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0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1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9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6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70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0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1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3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04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54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1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47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0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27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6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66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0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17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2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23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3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preda@seavision-group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preda@seavision-group.com" TargetMode="External"/><Relationship Id="rId2" Type="http://schemas.openxmlformats.org/officeDocument/2006/relationships/hyperlink" Target="mailto:press@seavision-group.com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eavision1.sharepoint.com/sites/weareseavision/SV%20Templates/TEMPLATE%20COMUNICATI%20STAMPA%20PRESS%20RELEASE%202024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9525">
          <a:solidFill>
            <a:srgbClr val="706F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9C1169A9171B47BF56759377C5F81E" ma:contentTypeVersion="4" ma:contentTypeDescription="Creare un nuovo documento." ma:contentTypeScope="" ma:versionID="4af392c9fa5daee9d1c2463a95d50c64">
  <xsd:schema xmlns:xsd="http://www.w3.org/2001/XMLSchema" xmlns:xs="http://www.w3.org/2001/XMLSchema" xmlns:p="http://schemas.microsoft.com/office/2006/metadata/properties" xmlns:ns2="6f722f0b-c6a0-4e38-865e-1305eb4e2252" targetNamespace="http://schemas.microsoft.com/office/2006/metadata/properties" ma:root="true" ma:fieldsID="ff81935c481af7f51e80db10be27f524" ns2:_="">
    <xsd:import namespace="6f722f0b-c6a0-4e38-865e-1305eb4e22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22f0b-c6a0-4e38-865e-1305eb4e2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6BA964-9ED2-4571-A490-1D11F0738C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15321E-787B-4496-921B-6FC7911BA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722f0b-c6a0-4e38-865e-1305eb4e22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9142CB-6813-440B-9276-8A8404141A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C10AC5-9550-43F4-960A-2D78AA1FEB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TEMPLATE%20COMUNICATI%20STAMPA%20PRESS%20RELEASE%202024v.dotx</Template>
  <TotalTime>1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Links>
    <vt:vector size="18" baseType="variant">
      <vt:variant>
        <vt:i4>3997785</vt:i4>
      </vt:variant>
      <vt:variant>
        <vt:i4>0</vt:i4>
      </vt:variant>
      <vt:variant>
        <vt:i4>0</vt:i4>
      </vt:variant>
      <vt:variant>
        <vt:i4>5</vt:i4>
      </vt:variant>
      <vt:variant>
        <vt:lpwstr>mailto:mpreda@seavision-group.com</vt:lpwstr>
      </vt:variant>
      <vt:variant>
        <vt:lpwstr/>
      </vt:variant>
      <vt:variant>
        <vt:i4>3997785</vt:i4>
      </vt:variant>
      <vt:variant>
        <vt:i4>3</vt:i4>
      </vt:variant>
      <vt:variant>
        <vt:i4>0</vt:i4>
      </vt:variant>
      <vt:variant>
        <vt:i4>5</vt:i4>
      </vt:variant>
      <vt:variant>
        <vt:lpwstr>mailto:mpreda@seavision-group.com</vt:lpwstr>
      </vt:variant>
      <vt:variant>
        <vt:lpwstr/>
      </vt:variant>
      <vt:variant>
        <vt:i4>917615</vt:i4>
      </vt:variant>
      <vt:variant>
        <vt:i4>0</vt:i4>
      </vt:variant>
      <vt:variant>
        <vt:i4>0</vt:i4>
      </vt:variant>
      <vt:variant>
        <vt:i4>5</vt:i4>
      </vt:variant>
      <vt:variant>
        <vt:lpwstr>mailto:press@seavision-group.com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Zetta</dc:creator>
  <cp:keywords/>
  <cp:lastModifiedBy>Cinzia Zetta</cp:lastModifiedBy>
  <cp:revision>2</cp:revision>
  <cp:lastPrinted>2016-06-20T09:49:00Z</cp:lastPrinted>
  <dcterms:created xsi:type="dcterms:W3CDTF">2025-09-18T08:58:00Z</dcterms:created>
  <dcterms:modified xsi:type="dcterms:W3CDTF">2025-09-18T08:58:00Z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0x010100559C1169A9171B47BF56759377C5F81E</vt:lpwstr>
  </property>
</Properties>
</file>